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01829" w14:textId="4CE2AAF6" w:rsidR="00FE3A3C" w:rsidRPr="005624B3" w:rsidRDefault="005624B3" w:rsidP="00F21C38">
      <w:pPr>
        <w:jc w:val="center"/>
        <w:rPr>
          <w:rFonts w:cs="Times New Roman"/>
          <w:szCs w:val="28"/>
        </w:rPr>
      </w:pPr>
      <w:r w:rsidRPr="005624B3">
        <w:rPr>
          <w:rFonts w:cs="Times New Roman"/>
          <w:szCs w:val="28"/>
        </w:rPr>
        <w:t>MINISTRY OF EDUCATION AND SCIENCE OF UKRAINE</w:t>
      </w:r>
    </w:p>
    <w:p w14:paraId="2E556E8E" w14:textId="69069027" w:rsidR="00FE3A3C" w:rsidRPr="005624B3" w:rsidRDefault="005624B3" w:rsidP="00F21C38">
      <w:pPr>
        <w:jc w:val="center"/>
        <w:rPr>
          <w:rFonts w:cs="Times New Roman"/>
          <w:szCs w:val="28"/>
          <w:lang w:val="en-US"/>
        </w:rPr>
      </w:pPr>
      <w:bookmarkStart w:id="0" w:name="_Hlk144999419"/>
      <w:r w:rsidRPr="005624B3">
        <w:rPr>
          <w:rFonts w:cs="Times New Roman"/>
          <w:szCs w:val="28"/>
          <w:lang w:val="en-US"/>
        </w:rPr>
        <w:t>V. N. KARAZIN KHARKIV NATIONAL UNIVERSITY</w:t>
      </w:r>
    </w:p>
    <w:p w14:paraId="1E7F1674" w14:textId="77777777" w:rsidR="00FE3A3C" w:rsidRPr="00D31475" w:rsidRDefault="00FE3A3C" w:rsidP="00F21C38">
      <w:pPr>
        <w:rPr>
          <w:rFonts w:cs="Times New Roman"/>
          <w:spacing w:val="60"/>
          <w:szCs w:val="28"/>
        </w:rPr>
      </w:pPr>
    </w:p>
    <w:bookmarkEnd w:id="0"/>
    <w:p w14:paraId="0C8D23F4" w14:textId="5FADA793" w:rsidR="00FE3A3C" w:rsidRPr="00334286" w:rsidRDefault="00334286" w:rsidP="00334286">
      <w:r w:rsidRPr="00334286">
        <w:t>CONFIRMED</w:t>
      </w:r>
    </w:p>
    <w:p w14:paraId="1DA909E1" w14:textId="01637EE4" w:rsidR="00FE3A3C" w:rsidRDefault="00334286" w:rsidP="00334286">
      <w:pPr>
        <w:rPr>
          <w:lang w:val="en-US"/>
        </w:rPr>
      </w:pPr>
      <w:proofErr w:type="spellStart"/>
      <w:r w:rsidRPr="00334286">
        <w:t>Academic</w:t>
      </w:r>
      <w:proofErr w:type="spellEnd"/>
      <w:r w:rsidRPr="00334286">
        <w:t xml:space="preserve"> </w:t>
      </w:r>
      <w:proofErr w:type="spellStart"/>
      <w:r w:rsidRPr="00334286">
        <w:t>Council</w:t>
      </w:r>
      <w:proofErr w:type="spellEnd"/>
      <w:r w:rsidRPr="00A87029">
        <w:rPr>
          <w:lang w:val="en-US"/>
        </w:rPr>
        <w:t xml:space="preserve"> </w:t>
      </w:r>
      <w:r>
        <w:rPr>
          <w:lang w:val="en-US"/>
        </w:rPr>
        <w:t>of</w:t>
      </w:r>
    </w:p>
    <w:p w14:paraId="37C8F3EB" w14:textId="3703CCAB" w:rsidR="00334286" w:rsidRPr="005624B3" w:rsidRDefault="00334286" w:rsidP="00334286">
      <w:pPr>
        <w:rPr>
          <w:rFonts w:cs="Times New Roman"/>
          <w:szCs w:val="28"/>
          <w:lang w:val="en-US"/>
        </w:rPr>
      </w:pPr>
      <w:r w:rsidRPr="005624B3">
        <w:rPr>
          <w:rFonts w:cs="Times New Roman"/>
          <w:szCs w:val="28"/>
          <w:lang w:val="en-US"/>
        </w:rPr>
        <w:t xml:space="preserve">V. N. Karazin </w:t>
      </w:r>
      <w:proofErr w:type="spellStart"/>
      <w:r w:rsidRPr="005624B3">
        <w:rPr>
          <w:rFonts w:cs="Times New Roman"/>
          <w:szCs w:val="28"/>
          <w:lang w:val="en-US"/>
        </w:rPr>
        <w:t>Kharkiv</w:t>
      </w:r>
      <w:proofErr w:type="spellEnd"/>
      <w:r w:rsidRPr="005624B3">
        <w:rPr>
          <w:rFonts w:cs="Times New Roman"/>
          <w:szCs w:val="28"/>
          <w:lang w:val="en-US"/>
        </w:rPr>
        <w:t xml:space="preserve"> National University</w:t>
      </w:r>
    </w:p>
    <w:p w14:paraId="398A9961" w14:textId="152AE0C7" w:rsidR="00334286" w:rsidRPr="00A87029" w:rsidRDefault="00334286" w:rsidP="00334286">
      <w:pPr>
        <w:rPr>
          <w:rFonts w:cs="Times New Roman"/>
          <w:szCs w:val="28"/>
          <w:lang w:val="en-US"/>
        </w:rPr>
      </w:pPr>
      <w:r w:rsidRPr="00A87029">
        <w:rPr>
          <w:rFonts w:cs="Times New Roman"/>
          <w:szCs w:val="28"/>
          <w:lang w:val="en-US"/>
        </w:rPr>
        <w:t xml:space="preserve">“____” _____________ 20___ </w:t>
      </w:r>
    </w:p>
    <w:p w14:paraId="33425F7B" w14:textId="25706854" w:rsidR="00334286" w:rsidRDefault="00334286" w:rsidP="00334286">
      <w:pPr>
        <w:rPr>
          <w:lang w:val="en-US"/>
        </w:rPr>
      </w:pPr>
      <w:proofErr w:type="spellStart"/>
      <w:r w:rsidRPr="00334286">
        <w:t>protocol</w:t>
      </w:r>
      <w:proofErr w:type="spellEnd"/>
      <w:r w:rsidRPr="00334286">
        <w:t xml:space="preserve"> </w:t>
      </w:r>
      <w:r w:rsidRPr="00A87029">
        <w:rPr>
          <w:rFonts w:cs="Times New Roman"/>
          <w:szCs w:val="28"/>
          <w:lang w:val="en-US"/>
        </w:rPr>
        <w:t>№___</w:t>
      </w:r>
    </w:p>
    <w:p w14:paraId="27AA8F25" w14:textId="16A8DEFE" w:rsidR="00334286" w:rsidRPr="00334286" w:rsidRDefault="00334286" w:rsidP="00334286">
      <w:pPr>
        <w:rPr>
          <w:lang w:val="en-US"/>
        </w:rPr>
      </w:pPr>
      <w:r w:rsidRPr="00334286">
        <w:rPr>
          <w:lang w:val="en-US"/>
        </w:rPr>
        <w:t>Entered into force from</w:t>
      </w:r>
      <w:r>
        <w:rPr>
          <w:lang w:val="en-US"/>
        </w:rPr>
        <w:t xml:space="preserve"> </w:t>
      </w:r>
      <w:r w:rsidRPr="00A87029">
        <w:rPr>
          <w:rFonts w:cs="Times New Roman"/>
          <w:szCs w:val="28"/>
          <w:lang w:val="en-US"/>
        </w:rPr>
        <w:t>___________</w:t>
      </w:r>
    </w:p>
    <w:p w14:paraId="68FE5DDB" w14:textId="2AA2BB15" w:rsidR="00334286" w:rsidRPr="00334286" w:rsidRDefault="00334286" w:rsidP="00334286">
      <w:pPr>
        <w:rPr>
          <w:lang w:val="en-US"/>
        </w:rPr>
      </w:pPr>
      <w:r w:rsidRPr="00334286">
        <w:rPr>
          <w:lang w:val="en-US"/>
        </w:rPr>
        <w:t>by order of</w:t>
      </w:r>
      <w:r>
        <w:rPr>
          <w:lang w:val="en-US"/>
        </w:rPr>
        <w:t xml:space="preserve"> </w:t>
      </w:r>
      <w:r w:rsidRPr="00A87029">
        <w:rPr>
          <w:rFonts w:cs="Times New Roman"/>
          <w:szCs w:val="28"/>
          <w:lang w:val="en-US"/>
        </w:rPr>
        <w:t>_____ 20__ № ____________</w:t>
      </w:r>
    </w:p>
    <w:p w14:paraId="562830FD" w14:textId="77777777" w:rsidR="00DD0460" w:rsidRDefault="00DD0460" w:rsidP="00334286">
      <w:proofErr w:type="spellStart"/>
      <w:r w:rsidRPr="00DD0460">
        <w:t>Vice-Rector</w:t>
      </w:r>
      <w:proofErr w:type="spellEnd"/>
      <w:r w:rsidRPr="00DD0460">
        <w:t xml:space="preserve"> </w:t>
      </w:r>
      <w:proofErr w:type="spellStart"/>
      <w:r w:rsidRPr="00DD0460">
        <w:t>for</w:t>
      </w:r>
      <w:proofErr w:type="spellEnd"/>
      <w:r w:rsidRPr="00DD0460">
        <w:t xml:space="preserve"> </w:t>
      </w:r>
      <w:proofErr w:type="spellStart"/>
      <w:r w:rsidRPr="00DD0460">
        <w:t>Research</w:t>
      </w:r>
      <w:proofErr w:type="spellEnd"/>
      <w:r w:rsidRPr="00DD0460">
        <w:t xml:space="preserve"> </w:t>
      </w:r>
      <w:proofErr w:type="spellStart"/>
      <w:r w:rsidRPr="00DD0460">
        <w:t>and</w:t>
      </w:r>
      <w:proofErr w:type="spellEnd"/>
      <w:r w:rsidRPr="00DD0460">
        <w:t xml:space="preserve"> </w:t>
      </w:r>
      <w:proofErr w:type="spellStart"/>
      <w:r w:rsidRPr="00DD0460">
        <w:t>Academic</w:t>
      </w:r>
      <w:proofErr w:type="spellEnd"/>
      <w:r w:rsidRPr="00DD0460">
        <w:t xml:space="preserve"> </w:t>
      </w:r>
      <w:proofErr w:type="spellStart"/>
      <w:r w:rsidRPr="00DD0460">
        <w:t>Affairs</w:t>
      </w:r>
      <w:proofErr w:type="spellEnd"/>
    </w:p>
    <w:p w14:paraId="1C5BBA7A" w14:textId="5ED61673" w:rsidR="00334286" w:rsidRPr="00334286" w:rsidRDefault="00334286" w:rsidP="00334286">
      <w:pPr>
        <w:rPr>
          <w:sz w:val="20"/>
          <w:lang w:val="en-US"/>
        </w:rPr>
      </w:pPr>
      <w:r>
        <w:rPr>
          <w:lang w:val="en-US"/>
        </w:rPr>
        <w:t xml:space="preserve">_______________________ </w:t>
      </w:r>
      <w:r w:rsidRPr="00334286">
        <w:rPr>
          <w:sz w:val="20"/>
          <w:lang w:val="en-US"/>
        </w:rPr>
        <w:t>(Name, SURNAME)</w:t>
      </w:r>
    </w:p>
    <w:p w14:paraId="431F593E" w14:textId="77777777" w:rsidR="00FE3A3C" w:rsidRPr="00D31475" w:rsidRDefault="00FE3A3C" w:rsidP="00F21C38">
      <w:pPr>
        <w:jc w:val="center"/>
        <w:rPr>
          <w:rFonts w:cs="Times New Roman"/>
          <w:spacing w:val="60"/>
          <w:szCs w:val="28"/>
        </w:rPr>
      </w:pPr>
    </w:p>
    <w:p w14:paraId="24AF776B" w14:textId="77777777" w:rsidR="00FE3A3C" w:rsidRDefault="00FE3A3C" w:rsidP="00F21C38">
      <w:pPr>
        <w:jc w:val="center"/>
        <w:rPr>
          <w:rFonts w:cs="Times New Roman"/>
          <w:spacing w:val="60"/>
          <w:szCs w:val="28"/>
          <w:lang w:val="en-US"/>
        </w:rPr>
      </w:pPr>
    </w:p>
    <w:p w14:paraId="48F4CD7C" w14:textId="77777777" w:rsidR="00334286" w:rsidRPr="00334286" w:rsidRDefault="00334286" w:rsidP="00F21C38">
      <w:pPr>
        <w:jc w:val="center"/>
        <w:rPr>
          <w:rFonts w:cs="Times New Roman"/>
          <w:spacing w:val="60"/>
          <w:szCs w:val="28"/>
          <w:lang w:val="en-US"/>
        </w:rPr>
      </w:pPr>
    </w:p>
    <w:p w14:paraId="7A84F9D1" w14:textId="77777777" w:rsidR="00FE3A3C" w:rsidRPr="00D31475" w:rsidRDefault="00FE3A3C" w:rsidP="00F21C38">
      <w:pPr>
        <w:jc w:val="center"/>
        <w:rPr>
          <w:rFonts w:cs="Times New Roman"/>
          <w:spacing w:val="60"/>
          <w:szCs w:val="28"/>
        </w:rPr>
      </w:pPr>
    </w:p>
    <w:p w14:paraId="5A70BEBC" w14:textId="77777777" w:rsidR="00FE3A3C" w:rsidRPr="00D31475" w:rsidRDefault="00FE3A3C" w:rsidP="00F21C38">
      <w:pPr>
        <w:jc w:val="center"/>
        <w:rPr>
          <w:rFonts w:cs="Times New Roman"/>
          <w:spacing w:val="60"/>
          <w:szCs w:val="28"/>
        </w:rPr>
      </w:pPr>
    </w:p>
    <w:p w14:paraId="32521D39" w14:textId="14457A9E" w:rsidR="00FE3A3C" w:rsidRPr="00334286" w:rsidRDefault="00334286" w:rsidP="00F21C38">
      <w:pPr>
        <w:spacing w:after="120"/>
        <w:jc w:val="center"/>
        <w:rPr>
          <w:rFonts w:cs="Times New Roman"/>
          <w:szCs w:val="28"/>
        </w:rPr>
      </w:pPr>
      <w:r w:rsidRPr="00334286">
        <w:rPr>
          <w:rFonts w:cs="Times New Roman"/>
          <w:iCs/>
          <w:szCs w:val="28"/>
        </w:rPr>
        <w:t>MICRO-SQUALIFICATION PROGRAM</w:t>
      </w:r>
    </w:p>
    <w:p w14:paraId="52187C13" w14:textId="6FDFAC3D" w:rsidR="00FE3A3C" w:rsidRDefault="00696F2C" w:rsidP="00696F2C">
      <w:pPr>
        <w:jc w:val="center"/>
        <w:rPr>
          <w:rFonts w:cs="Times New Roman"/>
          <w:b/>
          <w:i/>
          <w:szCs w:val="28"/>
          <w:u w:val="single"/>
          <w:lang w:val="en-US"/>
        </w:rPr>
      </w:pPr>
      <w:proofErr w:type="spellStart"/>
      <w:r w:rsidRPr="00334286">
        <w:rPr>
          <w:rFonts w:cs="Times New Roman"/>
          <w:b/>
          <w:i/>
          <w:szCs w:val="28"/>
          <w:u w:val="single"/>
        </w:rPr>
        <w:t>Management</w:t>
      </w:r>
      <w:proofErr w:type="spellEnd"/>
      <w:r w:rsidRPr="00334286">
        <w:rPr>
          <w:rFonts w:cs="Times New Roman"/>
          <w:b/>
          <w:i/>
          <w:szCs w:val="28"/>
          <w:u w:val="single"/>
        </w:rPr>
        <w:t xml:space="preserve"> </w:t>
      </w:r>
      <w:proofErr w:type="spellStart"/>
      <w:r w:rsidRPr="00334286">
        <w:rPr>
          <w:rFonts w:cs="Times New Roman"/>
          <w:b/>
          <w:i/>
          <w:szCs w:val="28"/>
          <w:u w:val="single"/>
        </w:rPr>
        <w:t>of</w:t>
      </w:r>
      <w:proofErr w:type="spellEnd"/>
      <w:r w:rsidRPr="00334286">
        <w:rPr>
          <w:rFonts w:cs="Times New Roman"/>
          <w:b/>
          <w:i/>
          <w:szCs w:val="28"/>
          <w:u w:val="single"/>
        </w:rPr>
        <w:t xml:space="preserve"> </w:t>
      </w:r>
      <w:proofErr w:type="spellStart"/>
      <w:r w:rsidRPr="00334286">
        <w:rPr>
          <w:rFonts w:cs="Times New Roman"/>
          <w:b/>
          <w:i/>
          <w:szCs w:val="28"/>
          <w:u w:val="single"/>
        </w:rPr>
        <w:t>environmental</w:t>
      </w:r>
      <w:proofErr w:type="spellEnd"/>
      <w:r w:rsidRPr="00334286">
        <w:rPr>
          <w:rFonts w:cs="Times New Roman"/>
          <w:b/>
          <w:i/>
          <w:szCs w:val="28"/>
          <w:u w:val="single"/>
        </w:rPr>
        <w:t xml:space="preserve"> </w:t>
      </w:r>
      <w:proofErr w:type="spellStart"/>
      <w:r w:rsidRPr="00334286">
        <w:rPr>
          <w:rFonts w:cs="Times New Roman"/>
          <w:b/>
          <w:i/>
          <w:szCs w:val="28"/>
          <w:u w:val="single"/>
        </w:rPr>
        <w:t>activities</w:t>
      </w:r>
      <w:proofErr w:type="spellEnd"/>
      <w:r w:rsidRPr="00334286">
        <w:rPr>
          <w:rFonts w:cs="Times New Roman"/>
          <w:b/>
          <w:i/>
          <w:szCs w:val="28"/>
          <w:u w:val="single"/>
        </w:rPr>
        <w:t xml:space="preserve"> </w:t>
      </w:r>
      <w:proofErr w:type="spellStart"/>
      <w:r w:rsidRPr="00334286">
        <w:rPr>
          <w:rFonts w:cs="Times New Roman"/>
          <w:b/>
          <w:i/>
          <w:szCs w:val="28"/>
          <w:u w:val="single"/>
        </w:rPr>
        <w:t>and</w:t>
      </w:r>
      <w:proofErr w:type="spellEnd"/>
      <w:r w:rsidRPr="00334286">
        <w:rPr>
          <w:rFonts w:cs="Times New Roman"/>
          <w:b/>
          <w:i/>
          <w:szCs w:val="28"/>
          <w:u w:val="single"/>
        </w:rPr>
        <w:t xml:space="preserve"> </w:t>
      </w:r>
      <w:proofErr w:type="spellStart"/>
      <w:r w:rsidRPr="00334286">
        <w:rPr>
          <w:rFonts w:cs="Times New Roman"/>
          <w:b/>
          <w:i/>
          <w:szCs w:val="28"/>
          <w:u w:val="single"/>
        </w:rPr>
        <w:t>environmental</w:t>
      </w:r>
      <w:proofErr w:type="spellEnd"/>
      <w:r w:rsidRPr="00334286">
        <w:rPr>
          <w:rFonts w:cs="Times New Roman"/>
          <w:b/>
          <w:i/>
          <w:szCs w:val="28"/>
          <w:u w:val="single"/>
        </w:rPr>
        <w:t xml:space="preserve"> </w:t>
      </w:r>
      <w:proofErr w:type="spellStart"/>
      <w:r w:rsidRPr="00334286">
        <w:rPr>
          <w:rFonts w:cs="Times New Roman"/>
          <w:b/>
          <w:i/>
          <w:szCs w:val="28"/>
          <w:u w:val="single"/>
        </w:rPr>
        <w:t>documentation</w:t>
      </w:r>
      <w:proofErr w:type="spellEnd"/>
      <w:r w:rsidRPr="00334286">
        <w:rPr>
          <w:rFonts w:cs="Times New Roman"/>
          <w:b/>
          <w:i/>
          <w:szCs w:val="28"/>
          <w:u w:val="single"/>
        </w:rPr>
        <w:t xml:space="preserve"> </w:t>
      </w:r>
      <w:proofErr w:type="spellStart"/>
      <w:r w:rsidRPr="00334286">
        <w:rPr>
          <w:rFonts w:cs="Times New Roman"/>
          <w:b/>
          <w:i/>
          <w:szCs w:val="28"/>
          <w:u w:val="single"/>
        </w:rPr>
        <w:t>enterprises</w:t>
      </w:r>
      <w:proofErr w:type="spellEnd"/>
    </w:p>
    <w:p w14:paraId="276EA077" w14:textId="77777777" w:rsidR="00334286" w:rsidRPr="00334286" w:rsidRDefault="00334286" w:rsidP="00696F2C">
      <w:pPr>
        <w:jc w:val="center"/>
        <w:rPr>
          <w:rFonts w:cs="Times New Roman"/>
          <w:szCs w:val="28"/>
          <w:lang w:val="en-US"/>
        </w:rPr>
      </w:pPr>
    </w:p>
    <w:p w14:paraId="3865B439" w14:textId="1591E25A" w:rsidR="00FE3A3C" w:rsidRPr="002856E3" w:rsidRDefault="00334286" w:rsidP="002856E3">
      <w:r w:rsidRPr="002856E3">
        <w:t>NATIONAL QUALIFICATIONS FRAMEWORK LEVEL</w:t>
      </w:r>
      <w:r w:rsidR="002856E3" w:rsidRPr="002856E3">
        <w:t xml:space="preserve"> _____</w:t>
      </w:r>
      <w:r w:rsidR="002856E3" w:rsidRPr="002856E3">
        <w:rPr>
          <w:u w:val="single"/>
        </w:rPr>
        <w:t>7</w:t>
      </w:r>
      <w:r w:rsidR="002856E3" w:rsidRPr="002856E3">
        <w:t>_____________</w:t>
      </w:r>
    </w:p>
    <w:p w14:paraId="79642C03" w14:textId="4979E506" w:rsidR="002856E3" w:rsidRPr="002856E3" w:rsidRDefault="002856E3" w:rsidP="002856E3">
      <w:pPr>
        <w:jc w:val="center"/>
        <w:rPr>
          <w:sz w:val="24"/>
        </w:rPr>
      </w:pPr>
      <w:r w:rsidRPr="002856E3">
        <w:rPr>
          <w:sz w:val="24"/>
        </w:rPr>
        <w:t xml:space="preserve">(5, 6, 7, 8 </w:t>
      </w:r>
      <w:r>
        <w:rPr>
          <w:sz w:val="24"/>
          <w:lang w:val="en-US"/>
        </w:rPr>
        <w:t>level</w:t>
      </w:r>
      <w:r w:rsidRPr="002856E3">
        <w:rPr>
          <w:sz w:val="24"/>
        </w:rPr>
        <w:t>)</w:t>
      </w:r>
    </w:p>
    <w:p w14:paraId="1A223CB6" w14:textId="3FC44FD5" w:rsidR="002856E3" w:rsidRPr="002856E3" w:rsidRDefault="002856E3" w:rsidP="002856E3">
      <w:pPr>
        <w:rPr>
          <w:lang w:val="en-US"/>
        </w:rPr>
      </w:pPr>
      <w:r w:rsidRPr="002856E3">
        <w:t xml:space="preserve">QUALIFICATION TYPE </w:t>
      </w:r>
      <w:r>
        <w:rPr>
          <w:lang w:val="en-US"/>
        </w:rPr>
        <w:t>_________________</w:t>
      </w:r>
      <w:proofErr w:type="spellStart"/>
      <w:r w:rsidRPr="002856E3">
        <w:rPr>
          <w:u w:val="single"/>
        </w:rPr>
        <w:t>professional</w:t>
      </w:r>
      <w:proofErr w:type="spellEnd"/>
      <w:r>
        <w:rPr>
          <w:lang w:val="en-US"/>
        </w:rPr>
        <w:t>__________________</w:t>
      </w:r>
    </w:p>
    <w:p w14:paraId="4444FE2A" w14:textId="562B791F" w:rsidR="002856E3" w:rsidRPr="002856E3" w:rsidRDefault="002856E3" w:rsidP="002856E3">
      <w:pPr>
        <w:jc w:val="center"/>
        <w:rPr>
          <w:sz w:val="24"/>
        </w:rPr>
      </w:pPr>
      <w:r w:rsidRPr="002856E3">
        <w:rPr>
          <w:sz w:val="24"/>
        </w:rPr>
        <w:t>(</w:t>
      </w:r>
      <w:proofErr w:type="spellStart"/>
      <w:r w:rsidRPr="002856E3">
        <w:rPr>
          <w:sz w:val="24"/>
        </w:rPr>
        <w:t>educational</w:t>
      </w:r>
      <w:proofErr w:type="spellEnd"/>
      <w:r w:rsidRPr="002856E3">
        <w:rPr>
          <w:sz w:val="24"/>
        </w:rPr>
        <w:t xml:space="preserve"> </w:t>
      </w:r>
      <w:proofErr w:type="spellStart"/>
      <w:r w:rsidRPr="002856E3">
        <w:rPr>
          <w:sz w:val="24"/>
        </w:rPr>
        <w:t>or</w:t>
      </w:r>
      <w:proofErr w:type="spellEnd"/>
      <w:r w:rsidRPr="002856E3">
        <w:rPr>
          <w:sz w:val="24"/>
        </w:rPr>
        <w:t xml:space="preserve"> </w:t>
      </w:r>
      <w:proofErr w:type="spellStart"/>
      <w:r w:rsidRPr="002856E3">
        <w:rPr>
          <w:sz w:val="24"/>
        </w:rPr>
        <w:t>professional</w:t>
      </w:r>
      <w:proofErr w:type="spellEnd"/>
      <w:r w:rsidRPr="002856E3">
        <w:rPr>
          <w:sz w:val="24"/>
        </w:rPr>
        <w:t>)</w:t>
      </w:r>
    </w:p>
    <w:p w14:paraId="3A5633C7" w14:textId="6284DBF9" w:rsidR="002856E3" w:rsidRPr="002856E3" w:rsidRDefault="002856E3" w:rsidP="002856E3">
      <w:pPr>
        <w:rPr>
          <w:lang w:val="en-US"/>
        </w:rPr>
      </w:pPr>
      <w:r w:rsidRPr="002856E3">
        <w:t xml:space="preserve">CATEGORY OF QUALIFICATION </w:t>
      </w:r>
      <w:r>
        <w:rPr>
          <w:lang w:val="en-US"/>
        </w:rPr>
        <w:t>___________</w:t>
      </w:r>
      <w:proofErr w:type="spellStart"/>
      <w:r w:rsidRPr="002856E3">
        <w:rPr>
          <w:u w:val="single"/>
        </w:rPr>
        <w:t>microqualification</w:t>
      </w:r>
      <w:proofErr w:type="spellEnd"/>
      <w:r>
        <w:rPr>
          <w:lang w:val="en-US"/>
        </w:rPr>
        <w:t>___________</w:t>
      </w:r>
    </w:p>
    <w:p w14:paraId="5FA978F2" w14:textId="0A6362DB" w:rsidR="002856E3" w:rsidRPr="002856E3" w:rsidRDefault="002856E3" w:rsidP="002856E3">
      <w:pPr>
        <w:jc w:val="center"/>
        <w:rPr>
          <w:sz w:val="24"/>
        </w:rPr>
      </w:pPr>
      <w:r w:rsidRPr="002856E3">
        <w:rPr>
          <w:sz w:val="24"/>
        </w:rPr>
        <w:t>(</w:t>
      </w:r>
      <w:proofErr w:type="spellStart"/>
      <w:r w:rsidRPr="002856E3">
        <w:rPr>
          <w:sz w:val="24"/>
        </w:rPr>
        <w:t>partial</w:t>
      </w:r>
      <w:proofErr w:type="spellEnd"/>
      <w:r w:rsidRPr="002856E3">
        <w:rPr>
          <w:sz w:val="24"/>
        </w:rPr>
        <w:t xml:space="preserve"> </w:t>
      </w:r>
      <w:proofErr w:type="spellStart"/>
      <w:r w:rsidRPr="002856E3">
        <w:rPr>
          <w:sz w:val="24"/>
        </w:rPr>
        <w:t>qualification</w:t>
      </w:r>
      <w:proofErr w:type="spellEnd"/>
      <w:r w:rsidRPr="002856E3">
        <w:rPr>
          <w:sz w:val="24"/>
        </w:rPr>
        <w:t xml:space="preserve"> </w:t>
      </w:r>
      <w:proofErr w:type="spellStart"/>
      <w:r w:rsidRPr="002856E3">
        <w:rPr>
          <w:sz w:val="24"/>
        </w:rPr>
        <w:t>or</w:t>
      </w:r>
      <w:proofErr w:type="spellEnd"/>
      <w:r w:rsidRPr="002856E3">
        <w:rPr>
          <w:sz w:val="24"/>
        </w:rPr>
        <w:t xml:space="preserve"> </w:t>
      </w:r>
      <w:proofErr w:type="spellStart"/>
      <w:r w:rsidRPr="002856E3">
        <w:rPr>
          <w:sz w:val="24"/>
        </w:rPr>
        <w:t>micro-qualification</w:t>
      </w:r>
      <w:proofErr w:type="spellEnd"/>
      <w:r w:rsidRPr="002856E3">
        <w:rPr>
          <w:sz w:val="24"/>
        </w:rPr>
        <w:t>)</w:t>
      </w:r>
    </w:p>
    <w:p w14:paraId="30BFCB78" w14:textId="1542511A" w:rsidR="00FE3A3C" w:rsidRPr="002856E3" w:rsidRDefault="002856E3" w:rsidP="002856E3">
      <w:pPr>
        <w:rPr>
          <w:lang w:val="en-US"/>
        </w:rPr>
      </w:pPr>
      <w:r w:rsidRPr="00265A29">
        <w:t>QUALIFICATION</w:t>
      </w:r>
      <w:r>
        <w:rPr>
          <w:lang w:val="en-US"/>
        </w:rPr>
        <w:t xml:space="preserve"> ___________</w:t>
      </w:r>
      <w:r w:rsidR="00265A29" w:rsidRPr="00265A29">
        <w:rPr>
          <w:u w:val="single"/>
          <w:lang w:val="en-US"/>
        </w:rPr>
        <w:t>environmental protection specialist</w:t>
      </w:r>
      <w:r>
        <w:rPr>
          <w:lang w:val="en-US"/>
        </w:rPr>
        <w:t>____________</w:t>
      </w:r>
    </w:p>
    <w:p w14:paraId="3ABA4C5F" w14:textId="514C92C0" w:rsidR="002856E3" w:rsidRPr="002856E3" w:rsidRDefault="002856E3" w:rsidP="002856E3">
      <w:pPr>
        <w:jc w:val="center"/>
        <w:rPr>
          <w:sz w:val="24"/>
        </w:rPr>
      </w:pPr>
      <w:r w:rsidRPr="002856E3">
        <w:rPr>
          <w:sz w:val="24"/>
        </w:rPr>
        <w:t>(</w:t>
      </w:r>
      <w:proofErr w:type="spellStart"/>
      <w:r w:rsidRPr="002856E3">
        <w:rPr>
          <w:sz w:val="24"/>
        </w:rPr>
        <w:t>title</w:t>
      </w:r>
      <w:proofErr w:type="spellEnd"/>
      <w:r w:rsidRPr="002856E3">
        <w:rPr>
          <w:sz w:val="24"/>
        </w:rPr>
        <w:t xml:space="preserve"> </w:t>
      </w:r>
      <w:proofErr w:type="spellStart"/>
      <w:r w:rsidRPr="002856E3">
        <w:rPr>
          <w:sz w:val="24"/>
        </w:rPr>
        <w:t>of</w:t>
      </w:r>
      <w:proofErr w:type="spellEnd"/>
      <w:r w:rsidRPr="002856E3">
        <w:rPr>
          <w:sz w:val="24"/>
        </w:rPr>
        <w:t xml:space="preserve"> </w:t>
      </w:r>
      <w:proofErr w:type="spellStart"/>
      <w:r w:rsidRPr="002856E3">
        <w:rPr>
          <w:sz w:val="24"/>
        </w:rPr>
        <w:t>qualification</w:t>
      </w:r>
      <w:proofErr w:type="spellEnd"/>
      <w:r w:rsidRPr="002856E3">
        <w:rPr>
          <w:sz w:val="24"/>
        </w:rPr>
        <w:t>)</w:t>
      </w:r>
    </w:p>
    <w:p w14:paraId="48ED8F7D" w14:textId="77777777" w:rsidR="00FE3A3C" w:rsidRPr="002856E3" w:rsidRDefault="00FE3A3C" w:rsidP="002856E3"/>
    <w:p w14:paraId="5CA68088" w14:textId="77777777" w:rsidR="00FE3A3C" w:rsidRPr="002856E3" w:rsidRDefault="00FE3A3C" w:rsidP="00F21C38">
      <w:pPr>
        <w:jc w:val="center"/>
        <w:rPr>
          <w:rFonts w:cs="Times New Roman"/>
          <w:spacing w:val="60"/>
          <w:szCs w:val="28"/>
        </w:rPr>
      </w:pPr>
    </w:p>
    <w:p w14:paraId="7A9DBE3D" w14:textId="77777777" w:rsidR="00FE3A3C" w:rsidRPr="002856E3" w:rsidRDefault="00FE3A3C" w:rsidP="00F21C38">
      <w:pPr>
        <w:jc w:val="center"/>
        <w:rPr>
          <w:rFonts w:cs="Times New Roman"/>
          <w:bCs/>
          <w:szCs w:val="28"/>
        </w:rPr>
      </w:pPr>
    </w:p>
    <w:p w14:paraId="10982C64" w14:textId="77777777" w:rsidR="00FE3A3C" w:rsidRPr="002856E3" w:rsidRDefault="00FE3A3C" w:rsidP="00F21C38">
      <w:pPr>
        <w:jc w:val="center"/>
        <w:rPr>
          <w:rFonts w:cs="Times New Roman"/>
          <w:bCs/>
          <w:szCs w:val="28"/>
        </w:rPr>
      </w:pPr>
    </w:p>
    <w:p w14:paraId="5756D9D9" w14:textId="77777777" w:rsidR="00C66051" w:rsidRPr="002856E3" w:rsidRDefault="00C66051" w:rsidP="00F21C38">
      <w:pPr>
        <w:jc w:val="center"/>
        <w:rPr>
          <w:rFonts w:cs="Times New Roman"/>
          <w:bCs/>
          <w:szCs w:val="28"/>
          <w:lang w:val="en-US"/>
        </w:rPr>
      </w:pPr>
    </w:p>
    <w:p w14:paraId="6C86FF12" w14:textId="35855AFE" w:rsidR="002856E3" w:rsidRDefault="002856E3" w:rsidP="00F21C38">
      <w:pPr>
        <w:jc w:val="center"/>
        <w:rPr>
          <w:rFonts w:cs="Times New Roman"/>
          <w:bCs/>
          <w:szCs w:val="28"/>
          <w:lang w:val="en-US"/>
        </w:rPr>
      </w:pPr>
    </w:p>
    <w:p w14:paraId="580080D6" w14:textId="265B8549" w:rsidR="006431A5" w:rsidRDefault="006431A5" w:rsidP="00F21C38">
      <w:pPr>
        <w:jc w:val="center"/>
        <w:rPr>
          <w:rFonts w:cs="Times New Roman"/>
          <w:bCs/>
          <w:szCs w:val="28"/>
          <w:lang w:val="en-US"/>
        </w:rPr>
      </w:pPr>
    </w:p>
    <w:p w14:paraId="2014F872" w14:textId="5F8BE65C" w:rsidR="006431A5" w:rsidRDefault="006431A5" w:rsidP="00F21C38">
      <w:pPr>
        <w:jc w:val="center"/>
        <w:rPr>
          <w:rFonts w:cs="Times New Roman"/>
          <w:bCs/>
          <w:szCs w:val="28"/>
          <w:lang w:val="en-US"/>
        </w:rPr>
      </w:pPr>
    </w:p>
    <w:p w14:paraId="15113310" w14:textId="4FE0A5E8" w:rsidR="006431A5" w:rsidRDefault="006431A5" w:rsidP="00F21C38">
      <w:pPr>
        <w:jc w:val="center"/>
        <w:rPr>
          <w:rFonts w:cs="Times New Roman"/>
          <w:bCs/>
          <w:szCs w:val="28"/>
          <w:lang w:val="en-US"/>
        </w:rPr>
      </w:pPr>
    </w:p>
    <w:p w14:paraId="78499EDA" w14:textId="77777777" w:rsidR="006431A5" w:rsidRPr="002856E3" w:rsidRDefault="006431A5" w:rsidP="00F21C38">
      <w:pPr>
        <w:jc w:val="center"/>
        <w:rPr>
          <w:rFonts w:cs="Times New Roman"/>
          <w:bCs/>
          <w:szCs w:val="28"/>
          <w:lang w:val="en-US"/>
        </w:rPr>
      </w:pPr>
    </w:p>
    <w:p w14:paraId="6D67386E" w14:textId="77777777" w:rsidR="002856E3" w:rsidRPr="0041548A" w:rsidRDefault="002856E3" w:rsidP="00F21C38">
      <w:pPr>
        <w:jc w:val="center"/>
        <w:rPr>
          <w:rFonts w:cs="Times New Roman"/>
          <w:bCs/>
          <w:szCs w:val="28"/>
        </w:rPr>
      </w:pPr>
    </w:p>
    <w:p w14:paraId="2BECC302" w14:textId="77777777" w:rsidR="002856E3" w:rsidRDefault="002856E3" w:rsidP="00F21C38">
      <w:pPr>
        <w:jc w:val="center"/>
        <w:rPr>
          <w:rFonts w:cs="Times New Roman"/>
          <w:bCs/>
          <w:szCs w:val="28"/>
          <w:lang w:val="en-US"/>
        </w:rPr>
      </w:pPr>
    </w:p>
    <w:p w14:paraId="38EBA01E" w14:textId="6F23AC40" w:rsidR="00FE3A3C" w:rsidRPr="004A5609" w:rsidRDefault="002856E3" w:rsidP="00F21C38">
      <w:pPr>
        <w:jc w:val="center"/>
        <w:rPr>
          <w:rFonts w:cs="Times New Roman"/>
          <w:b/>
          <w:bCs/>
          <w:szCs w:val="28"/>
          <w:lang w:val="ru-RU"/>
        </w:rPr>
      </w:pPr>
      <w:proofErr w:type="spellStart"/>
      <w:r>
        <w:rPr>
          <w:rFonts w:cs="Times New Roman"/>
          <w:b/>
          <w:bCs/>
          <w:szCs w:val="28"/>
          <w:lang w:val="en-US"/>
        </w:rPr>
        <w:t>Kharkiv</w:t>
      </w:r>
      <w:proofErr w:type="spellEnd"/>
      <w:r w:rsidR="00FE3A3C" w:rsidRPr="004A5609">
        <w:rPr>
          <w:rFonts w:cs="Times New Roman"/>
          <w:b/>
          <w:bCs/>
          <w:szCs w:val="28"/>
        </w:rPr>
        <w:t xml:space="preserve"> 202</w:t>
      </w:r>
      <w:r w:rsidR="006431A5">
        <w:rPr>
          <w:rFonts w:cs="Times New Roman"/>
          <w:b/>
          <w:bCs/>
          <w:szCs w:val="28"/>
          <w:lang w:val="ru-RU"/>
        </w:rPr>
        <w:t>6</w:t>
      </w:r>
    </w:p>
    <w:p w14:paraId="426A63AF" w14:textId="29AF67D9" w:rsidR="00FE3A3C" w:rsidRPr="00D31475" w:rsidRDefault="00FE3A3C" w:rsidP="00F21C38">
      <w:pPr>
        <w:jc w:val="center"/>
        <w:rPr>
          <w:rFonts w:cs="Times New Roman"/>
          <w:b/>
          <w:szCs w:val="28"/>
        </w:rPr>
      </w:pPr>
      <w:r w:rsidRPr="00D31475">
        <w:rPr>
          <w:rFonts w:cs="Times New Roman"/>
          <w:b/>
          <w:bCs/>
          <w:i/>
          <w:szCs w:val="28"/>
        </w:rPr>
        <w:br w:type="page"/>
      </w:r>
      <w:proofErr w:type="spellStart"/>
      <w:r w:rsidR="002856E3" w:rsidRPr="002856E3">
        <w:rPr>
          <w:rFonts w:cs="Times New Roman"/>
          <w:b/>
          <w:szCs w:val="28"/>
        </w:rPr>
        <w:lastRenderedPageBreak/>
        <w:t>Profile</w:t>
      </w:r>
      <w:proofErr w:type="spellEnd"/>
      <w:r w:rsidR="002856E3" w:rsidRPr="002856E3">
        <w:rPr>
          <w:rFonts w:cs="Times New Roman"/>
          <w:b/>
          <w:szCs w:val="28"/>
        </w:rPr>
        <w:t xml:space="preserve"> </w:t>
      </w:r>
      <w:proofErr w:type="spellStart"/>
      <w:r w:rsidR="002856E3" w:rsidRPr="002856E3">
        <w:rPr>
          <w:rFonts w:cs="Times New Roman"/>
          <w:b/>
          <w:szCs w:val="28"/>
        </w:rPr>
        <w:t>of</w:t>
      </w:r>
      <w:proofErr w:type="spellEnd"/>
      <w:r w:rsidR="002856E3" w:rsidRPr="002856E3">
        <w:rPr>
          <w:rFonts w:cs="Times New Roman"/>
          <w:b/>
          <w:szCs w:val="28"/>
        </w:rPr>
        <w:t xml:space="preserve"> </w:t>
      </w:r>
      <w:proofErr w:type="spellStart"/>
      <w:r w:rsidR="002856E3" w:rsidRPr="002856E3">
        <w:rPr>
          <w:rFonts w:cs="Times New Roman"/>
          <w:b/>
          <w:szCs w:val="28"/>
        </w:rPr>
        <w:t>the</w:t>
      </w:r>
      <w:proofErr w:type="spellEnd"/>
      <w:r w:rsidR="002856E3" w:rsidRPr="002856E3">
        <w:rPr>
          <w:rFonts w:cs="Times New Roman"/>
          <w:b/>
          <w:szCs w:val="28"/>
        </w:rPr>
        <w:t xml:space="preserve"> </w:t>
      </w:r>
      <w:proofErr w:type="spellStart"/>
      <w:r w:rsidR="002856E3" w:rsidRPr="002856E3">
        <w:rPr>
          <w:rFonts w:cs="Times New Roman"/>
          <w:b/>
          <w:szCs w:val="28"/>
        </w:rPr>
        <w:t>program</w:t>
      </w:r>
      <w:proofErr w:type="spellEnd"/>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436"/>
        <w:gridCol w:w="94"/>
        <w:gridCol w:w="7277"/>
      </w:tblGrid>
      <w:tr w:rsidR="002856E3" w:rsidRPr="00717BEC" w14:paraId="6341FC29" w14:textId="77777777" w:rsidTr="002873C4">
        <w:trPr>
          <w:trHeight w:val="125"/>
        </w:trPr>
        <w:tc>
          <w:tcPr>
            <w:tcW w:w="9807" w:type="dxa"/>
            <w:gridSpan w:val="3"/>
            <w:tcBorders>
              <w:top w:val="none" w:sz="6" w:space="0" w:color="auto"/>
              <w:left w:val="none" w:sz="6" w:space="0" w:color="auto"/>
              <w:bottom w:val="none" w:sz="6" w:space="0" w:color="auto"/>
              <w:right w:val="none" w:sz="6" w:space="0" w:color="auto"/>
            </w:tcBorders>
          </w:tcPr>
          <w:p w14:paraId="403C4579" w14:textId="13D8B589" w:rsidR="002856E3" w:rsidRPr="00717BEC" w:rsidRDefault="002856E3" w:rsidP="00F17270">
            <w:pPr>
              <w:tabs>
                <w:tab w:val="left" w:pos="851"/>
              </w:tabs>
              <w:spacing w:after="120"/>
              <w:jc w:val="center"/>
              <w:rPr>
                <w:rFonts w:cs="Times New Roman"/>
                <w:b/>
                <w:spacing w:val="-4"/>
                <w:szCs w:val="28"/>
                <w:lang w:val="en-US"/>
              </w:rPr>
            </w:pPr>
            <w:r w:rsidRPr="00717BEC">
              <w:rPr>
                <w:rFonts w:cs="Times New Roman"/>
                <w:b/>
                <w:bCs/>
                <w:spacing w:val="-4"/>
                <w:szCs w:val="28"/>
                <w:lang w:val="en-US"/>
              </w:rPr>
              <w:t xml:space="preserve">1. </w:t>
            </w:r>
            <w:r w:rsidRPr="002856E3">
              <w:rPr>
                <w:rFonts w:cs="Times New Roman"/>
                <w:b/>
                <w:bCs/>
                <w:spacing w:val="-4"/>
                <w:szCs w:val="28"/>
                <w:lang w:val="en-US"/>
              </w:rPr>
              <w:t>General information</w:t>
            </w:r>
          </w:p>
        </w:tc>
      </w:tr>
      <w:tr w:rsidR="002856E3" w:rsidRPr="00717BEC" w14:paraId="206D4EA6" w14:textId="77777777" w:rsidTr="002873C4">
        <w:trPr>
          <w:trHeight w:val="449"/>
        </w:trPr>
        <w:tc>
          <w:tcPr>
            <w:tcW w:w="2530" w:type="dxa"/>
            <w:gridSpan w:val="2"/>
            <w:tcBorders>
              <w:top w:val="none" w:sz="6" w:space="0" w:color="auto"/>
              <w:left w:val="none" w:sz="6" w:space="0" w:color="auto"/>
              <w:bottom w:val="none" w:sz="6" w:space="0" w:color="auto"/>
              <w:right w:val="none" w:sz="6" w:space="0" w:color="auto"/>
            </w:tcBorders>
          </w:tcPr>
          <w:p w14:paraId="75739C7D" w14:textId="601AB3E1" w:rsidR="002856E3" w:rsidRPr="00C110AF" w:rsidRDefault="00C110AF" w:rsidP="00F17270">
            <w:pPr>
              <w:tabs>
                <w:tab w:val="left" w:pos="851"/>
              </w:tabs>
              <w:spacing w:after="120"/>
              <w:ind w:right="38"/>
              <w:rPr>
                <w:rFonts w:cs="Times New Roman"/>
                <w:b/>
                <w:spacing w:val="-4"/>
                <w:szCs w:val="28"/>
                <w:lang w:val="en-US"/>
              </w:rPr>
            </w:pPr>
            <w:proofErr w:type="spellStart"/>
            <w:r>
              <w:rPr>
                <w:rFonts w:cs="Times New Roman"/>
                <w:b/>
                <w:color w:val="auto"/>
                <w:szCs w:val="28"/>
                <w:lang w:eastAsia="ru-RU"/>
              </w:rPr>
              <w:t>Head</w:t>
            </w:r>
            <w:proofErr w:type="spellEnd"/>
            <w:r>
              <w:rPr>
                <w:rFonts w:cs="Times New Roman"/>
                <w:b/>
                <w:color w:val="auto"/>
                <w:szCs w:val="28"/>
                <w:lang w:eastAsia="ru-RU"/>
              </w:rPr>
              <w:t xml:space="preserve"> </w:t>
            </w:r>
            <w:proofErr w:type="spellStart"/>
            <w:r>
              <w:rPr>
                <w:rFonts w:cs="Times New Roman"/>
                <w:b/>
                <w:color w:val="auto"/>
                <w:szCs w:val="28"/>
                <w:lang w:eastAsia="ru-RU"/>
              </w:rPr>
              <w:t>of</w:t>
            </w:r>
            <w:proofErr w:type="spellEnd"/>
            <w:r>
              <w:rPr>
                <w:rFonts w:cs="Times New Roman"/>
                <w:b/>
                <w:color w:val="auto"/>
                <w:szCs w:val="28"/>
                <w:lang w:eastAsia="ru-RU"/>
              </w:rPr>
              <w:t xml:space="preserve"> </w:t>
            </w:r>
            <w:proofErr w:type="spellStart"/>
            <w:r>
              <w:rPr>
                <w:rFonts w:cs="Times New Roman"/>
                <w:b/>
                <w:color w:val="auto"/>
                <w:szCs w:val="28"/>
                <w:lang w:eastAsia="ru-RU"/>
              </w:rPr>
              <w:t>the</w:t>
            </w:r>
            <w:proofErr w:type="spellEnd"/>
            <w:r>
              <w:rPr>
                <w:rFonts w:cs="Times New Roman"/>
                <w:b/>
                <w:color w:val="auto"/>
                <w:szCs w:val="28"/>
                <w:lang w:eastAsia="ru-RU"/>
              </w:rPr>
              <w:t xml:space="preserve"> </w:t>
            </w:r>
            <w:proofErr w:type="spellStart"/>
            <w:r>
              <w:rPr>
                <w:rFonts w:cs="Times New Roman"/>
                <w:b/>
                <w:color w:val="auto"/>
                <w:szCs w:val="28"/>
                <w:lang w:eastAsia="ru-RU"/>
              </w:rPr>
              <w:t>program</w:t>
            </w:r>
            <w:proofErr w:type="spellEnd"/>
          </w:p>
        </w:tc>
        <w:tc>
          <w:tcPr>
            <w:tcW w:w="7277" w:type="dxa"/>
            <w:tcBorders>
              <w:top w:val="none" w:sz="6" w:space="0" w:color="auto"/>
              <w:left w:val="none" w:sz="6" w:space="0" w:color="auto"/>
              <w:bottom w:val="none" w:sz="6" w:space="0" w:color="auto"/>
              <w:right w:val="none" w:sz="6" w:space="0" w:color="auto"/>
            </w:tcBorders>
          </w:tcPr>
          <w:p w14:paraId="6F476151" w14:textId="54EB0CBE" w:rsidR="002856E3" w:rsidRPr="002856E3" w:rsidRDefault="002856E3" w:rsidP="00C110AF">
            <w:pPr>
              <w:rPr>
                <w:rFonts w:cs="Times New Roman"/>
                <w:color w:val="auto"/>
                <w:szCs w:val="28"/>
                <w:lang w:val="en-US" w:eastAsia="ru-RU"/>
              </w:rPr>
            </w:pPr>
            <w:proofErr w:type="spellStart"/>
            <w:r w:rsidRPr="002856E3">
              <w:rPr>
                <w:rFonts w:cs="Times New Roman"/>
                <w:szCs w:val="28"/>
                <w:lang w:val="en-US" w:eastAsia="ar-SA"/>
              </w:rPr>
              <w:t>Maksymenko</w:t>
            </w:r>
            <w:proofErr w:type="spellEnd"/>
            <w:r w:rsidRPr="002856E3">
              <w:rPr>
                <w:rFonts w:cs="Times New Roman"/>
                <w:szCs w:val="28"/>
                <w:lang w:val="en-US" w:eastAsia="ar-SA"/>
              </w:rPr>
              <w:t xml:space="preserve"> Nadiya</w:t>
            </w:r>
            <w:r w:rsidRPr="002856E3">
              <w:rPr>
                <w:rFonts w:cs="Times New Roman"/>
                <w:color w:val="auto"/>
                <w:szCs w:val="28"/>
                <w:lang w:eastAsia="ru-RU"/>
              </w:rPr>
              <w:t xml:space="preserve">, </w:t>
            </w:r>
            <w:r w:rsidR="00C110AF" w:rsidRPr="002856E3">
              <w:rPr>
                <w:rFonts w:cs="Times New Roman"/>
                <w:color w:val="auto"/>
                <w:szCs w:val="28"/>
                <w:lang w:val="en-US" w:eastAsia="ru-RU"/>
              </w:rPr>
              <w:t>D</w:t>
            </w:r>
            <w:r w:rsidRPr="002856E3">
              <w:rPr>
                <w:rFonts w:cs="Times New Roman"/>
                <w:color w:val="auto"/>
                <w:szCs w:val="28"/>
                <w:lang w:val="en-US" w:eastAsia="ru-RU"/>
              </w:rPr>
              <w:t>octor of Geography</w:t>
            </w:r>
            <w:r w:rsidRPr="002856E3">
              <w:rPr>
                <w:rFonts w:cs="Times New Roman"/>
                <w:color w:val="auto"/>
                <w:szCs w:val="28"/>
                <w:lang w:eastAsia="ru-RU"/>
              </w:rPr>
              <w:t xml:space="preserve">, </w:t>
            </w:r>
            <w:r w:rsidR="00C110AF" w:rsidRPr="002856E3">
              <w:rPr>
                <w:rFonts w:cs="Times New Roman"/>
                <w:color w:val="auto"/>
                <w:szCs w:val="28"/>
                <w:lang w:val="en-US" w:eastAsia="ru-RU"/>
              </w:rPr>
              <w:t>P</w:t>
            </w:r>
            <w:r w:rsidRPr="002856E3">
              <w:rPr>
                <w:rFonts w:cs="Times New Roman"/>
                <w:color w:val="auto"/>
                <w:szCs w:val="28"/>
                <w:lang w:val="en-US" w:eastAsia="ru-RU"/>
              </w:rPr>
              <w:t>rofessor</w:t>
            </w:r>
            <w:r w:rsidRPr="002856E3">
              <w:rPr>
                <w:rFonts w:cs="Times New Roman"/>
                <w:color w:val="auto"/>
                <w:szCs w:val="28"/>
                <w:lang w:eastAsia="ru-RU"/>
              </w:rPr>
              <w:t xml:space="preserve">, </w:t>
            </w:r>
            <w:r w:rsidRPr="002856E3">
              <w:rPr>
                <w:rFonts w:cs="Times New Roman"/>
                <w:color w:val="auto"/>
                <w:szCs w:val="28"/>
                <w:lang w:val="en-US" w:eastAsia="ru-RU"/>
              </w:rPr>
              <w:t xml:space="preserve">Head of the Department of Environmental Monitoring and Protected Areas Management </w:t>
            </w:r>
          </w:p>
        </w:tc>
      </w:tr>
      <w:tr w:rsidR="002856E3" w:rsidRPr="00717BEC" w14:paraId="64A360C8" w14:textId="77777777" w:rsidTr="002873C4">
        <w:trPr>
          <w:trHeight w:val="451"/>
        </w:trPr>
        <w:tc>
          <w:tcPr>
            <w:tcW w:w="2530" w:type="dxa"/>
            <w:gridSpan w:val="2"/>
            <w:tcBorders>
              <w:top w:val="none" w:sz="6" w:space="0" w:color="auto"/>
              <w:left w:val="none" w:sz="6" w:space="0" w:color="auto"/>
              <w:bottom w:val="none" w:sz="6" w:space="0" w:color="auto"/>
              <w:right w:val="none" w:sz="6" w:space="0" w:color="auto"/>
            </w:tcBorders>
          </w:tcPr>
          <w:p w14:paraId="1C6EF147" w14:textId="4C04A872" w:rsidR="002856E3" w:rsidRPr="00A87029" w:rsidRDefault="00C110AF" w:rsidP="00F17270">
            <w:pPr>
              <w:tabs>
                <w:tab w:val="left" w:pos="851"/>
              </w:tabs>
              <w:spacing w:after="120"/>
              <w:ind w:right="38"/>
              <w:rPr>
                <w:rFonts w:cs="Times New Roman"/>
                <w:b/>
                <w:spacing w:val="-4"/>
                <w:szCs w:val="28"/>
                <w:lang w:val="en-US"/>
              </w:rPr>
            </w:pPr>
            <w:r w:rsidRPr="00A87029">
              <w:rPr>
                <w:rFonts w:cs="Times New Roman"/>
                <w:b/>
                <w:bCs/>
                <w:spacing w:val="-4"/>
                <w:szCs w:val="28"/>
                <w:lang w:val="en-US"/>
              </w:rPr>
              <w:t>Members of the program development working group</w:t>
            </w:r>
          </w:p>
        </w:tc>
        <w:tc>
          <w:tcPr>
            <w:tcW w:w="7277" w:type="dxa"/>
            <w:tcBorders>
              <w:top w:val="none" w:sz="6" w:space="0" w:color="auto"/>
              <w:left w:val="none" w:sz="6" w:space="0" w:color="auto"/>
              <w:bottom w:val="none" w:sz="6" w:space="0" w:color="auto"/>
              <w:right w:val="none" w:sz="6" w:space="0" w:color="auto"/>
            </w:tcBorders>
          </w:tcPr>
          <w:p w14:paraId="6DD75D52" w14:textId="750380EA" w:rsidR="002856E3" w:rsidRPr="00C110AF" w:rsidRDefault="002856E3" w:rsidP="002856E3">
            <w:pPr>
              <w:pStyle w:val="a8"/>
              <w:numPr>
                <w:ilvl w:val="0"/>
                <w:numId w:val="19"/>
              </w:numPr>
              <w:tabs>
                <w:tab w:val="left" w:pos="292"/>
              </w:tabs>
              <w:spacing w:line="276" w:lineRule="auto"/>
              <w:rPr>
                <w:rFonts w:cs="Times New Roman"/>
                <w:iCs/>
                <w:spacing w:val="-4"/>
                <w:szCs w:val="28"/>
                <w:lang w:val="en-US"/>
              </w:rPr>
            </w:pPr>
            <w:proofErr w:type="spellStart"/>
            <w:r>
              <w:rPr>
                <w:rFonts w:cs="Times New Roman"/>
                <w:iCs/>
                <w:spacing w:val="-4"/>
                <w:szCs w:val="28"/>
                <w:lang w:val="en-US"/>
              </w:rPr>
              <w:t>Burchenko</w:t>
            </w:r>
            <w:proofErr w:type="spellEnd"/>
            <w:r>
              <w:rPr>
                <w:rFonts w:cs="Times New Roman"/>
                <w:iCs/>
                <w:spacing w:val="-4"/>
                <w:szCs w:val="28"/>
                <w:lang w:val="en-US"/>
              </w:rPr>
              <w:t xml:space="preserve"> </w:t>
            </w:r>
            <w:proofErr w:type="spellStart"/>
            <w:r>
              <w:rPr>
                <w:rFonts w:cs="Times New Roman"/>
                <w:iCs/>
                <w:spacing w:val="-4"/>
                <w:szCs w:val="28"/>
                <w:lang w:val="en-US"/>
              </w:rPr>
              <w:t>Svitlana</w:t>
            </w:r>
            <w:proofErr w:type="spellEnd"/>
            <w:r>
              <w:rPr>
                <w:rFonts w:cs="Times New Roman"/>
                <w:iCs/>
                <w:spacing w:val="-4"/>
                <w:szCs w:val="28"/>
                <w:lang w:val="en-US"/>
              </w:rPr>
              <w:t xml:space="preserve">, </w:t>
            </w:r>
            <w:r w:rsidR="00C110AF">
              <w:rPr>
                <w:rFonts w:cs="Times New Roman"/>
                <w:iCs/>
                <w:spacing w:val="-4"/>
                <w:szCs w:val="28"/>
                <w:lang w:val="en-US"/>
              </w:rPr>
              <w:t xml:space="preserve">PhD in Earth Sciences, </w:t>
            </w:r>
            <w:r w:rsidR="00C110AF" w:rsidRPr="009E2C85">
              <w:rPr>
                <w:rFonts w:cs="Times New Roman"/>
                <w:szCs w:val="28"/>
                <w:lang w:val="en-US"/>
              </w:rPr>
              <w:t>assoc</w:t>
            </w:r>
            <w:r w:rsidR="00C110AF">
              <w:rPr>
                <w:rFonts w:cs="Times New Roman"/>
                <w:szCs w:val="28"/>
                <w:lang w:val="en-US"/>
              </w:rPr>
              <w:t xml:space="preserve">iate </w:t>
            </w:r>
            <w:r w:rsidR="00C110AF" w:rsidRPr="009E2C85">
              <w:rPr>
                <w:rFonts w:cs="Times New Roman"/>
                <w:szCs w:val="28"/>
                <w:lang w:val="en-US"/>
              </w:rPr>
              <w:t>prof</w:t>
            </w:r>
            <w:r w:rsidR="00C110AF">
              <w:rPr>
                <w:rFonts w:cs="Times New Roman"/>
                <w:szCs w:val="28"/>
                <w:lang w:val="en-US"/>
              </w:rPr>
              <w:t xml:space="preserve">essor </w:t>
            </w:r>
            <w:r w:rsidR="00C110AF" w:rsidRPr="002856E3">
              <w:rPr>
                <w:rFonts w:cs="Times New Roman"/>
                <w:color w:val="auto"/>
                <w:szCs w:val="28"/>
                <w:lang w:val="en-US" w:eastAsia="ru-RU"/>
              </w:rPr>
              <w:t xml:space="preserve">of the Department of Environmental Monitoring and Protected Areas Management </w:t>
            </w:r>
          </w:p>
          <w:p w14:paraId="733C1FF8" w14:textId="0423E71B" w:rsidR="00C110AF" w:rsidRPr="002856E3" w:rsidRDefault="00C110AF" w:rsidP="00C110AF">
            <w:pPr>
              <w:pStyle w:val="a8"/>
              <w:numPr>
                <w:ilvl w:val="0"/>
                <w:numId w:val="19"/>
              </w:numPr>
              <w:tabs>
                <w:tab w:val="left" w:pos="292"/>
              </w:tabs>
              <w:spacing w:line="276" w:lineRule="auto"/>
              <w:rPr>
                <w:rFonts w:cs="Times New Roman"/>
                <w:iCs/>
                <w:spacing w:val="-4"/>
                <w:szCs w:val="28"/>
                <w:lang w:val="en-US"/>
              </w:rPr>
            </w:pPr>
            <w:r>
              <w:rPr>
                <w:rFonts w:cs="Times New Roman"/>
                <w:iCs/>
                <w:spacing w:val="-4"/>
                <w:szCs w:val="28"/>
                <w:lang w:val="en-US"/>
              </w:rPr>
              <w:t xml:space="preserve">Volodymyr </w:t>
            </w:r>
            <w:proofErr w:type="spellStart"/>
            <w:r>
              <w:rPr>
                <w:rFonts w:cs="Times New Roman"/>
                <w:iCs/>
                <w:spacing w:val="-4"/>
                <w:szCs w:val="28"/>
                <w:lang w:val="en-US"/>
              </w:rPr>
              <w:t>Stolov</w:t>
            </w:r>
            <w:proofErr w:type="spellEnd"/>
            <w:r>
              <w:rPr>
                <w:rFonts w:cs="Times New Roman"/>
                <w:iCs/>
                <w:spacing w:val="-4"/>
                <w:szCs w:val="28"/>
                <w:lang w:val="en-US"/>
              </w:rPr>
              <w:t xml:space="preserve">, PhD- student </w:t>
            </w:r>
            <w:r w:rsidRPr="002856E3">
              <w:rPr>
                <w:rFonts w:cs="Times New Roman"/>
                <w:color w:val="auto"/>
                <w:szCs w:val="28"/>
                <w:lang w:val="en-US" w:eastAsia="ru-RU"/>
              </w:rPr>
              <w:t>of the Department of Environmental Monitoring and Protected Areas Management</w:t>
            </w:r>
          </w:p>
        </w:tc>
      </w:tr>
      <w:tr w:rsidR="002856E3" w:rsidRPr="00717BEC" w14:paraId="799D6C38" w14:textId="77777777" w:rsidTr="002873C4">
        <w:trPr>
          <w:trHeight w:val="935"/>
        </w:trPr>
        <w:tc>
          <w:tcPr>
            <w:tcW w:w="2530" w:type="dxa"/>
            <w:gridSpan w:val="2"/>
            <w:tcBorders>
              <w:top w:val="none" w:sz="6" w:space="0" w:color="auto"/>
              <w:left w:val="none" w:sz="6" w:space="0" w:color="auto"/>
              <w:bottom w:val="none" w:sz="6" w:space="0" w:color="auto"/>
              <w:right w:val="none" w:sz="6" w:space="0" w:color="auto"/>
            </w:tcBorders>
          </w:tcPr>
          <w:p w14:paraId="6AC4C3E0" w14:textId="7D40A188" w:rsidR="002856E3" w:rsidRPr="00A87029" w:rsidRDefault="00C110AF" w:rsidP="00F17270">
            <w:pPr>
              <w:tabs>
                <w:tab w:val="left" w:pos="851"/>
              </w:tabs>
              <w:spacing w:after="120"/>
              <w:ind w:right="38"/>
              <w:rPr>
                <w:rFonts w:cs="Times New Roman"/>
                <w:b/>
                <w:spacing w:val="-4"/>
                <w:szCs w:val="28"/>
                <w:lang w:val="en-US"/>
              </w:rPr>
            </w:pPr>
            <w:r w:rsidRPr="00A87029">
              <w:rPr>
                <w:rFonts w:cs="Times New Roman"/>
                <w:b/>
                <w:bCs/>
                <w:spacing w:val="-4"/>
                <w:szCs w:val="28"/>
                <w:lang w:val="en-US"/>
              </w:rPr>
              <w:t>Full name of the higher education institution and structural unit where the program is implemented</w:t>
            </w:r>
          </w:p>
        </w:tc>
        <w:tc>
          <w:tcPr>
            <w:tcW w:w="7277" w:type="dxa"/>
            <w:tcBorders>
              <w:top w:val="none" w:sz="6" w:space="0" w:color="auto"/>
              <w:left w:val="none" w:sz="6" w:space="0" w:color="auto"/>
              <w:bottom w:val="none" w:sz="6" w:space="0" w:color="auto"/>
              <w:right w:val="none" w:sz="6" w:space="0" w:color="auto"/>
            </w:tcBorders>
          </w:tcPr>
          <w:p w14:paraId="199B65CF" w14:textId="375335D7" w:rsidR="002856E3" w:rsidRPr="00717BEC" w:rsidRDefault="00C110AF" w:rsidP="002754DE">
            <w:pPr>
              <w:pStyle w:val="a8"/>
              <w:tabs>
                <w:tab w:val="left" w:pos="292"/>
              </w:tabs>
              <w:spacing w:line="276" w:lineRule="auto"/>
              <w:ind w:left="36"/>
              <w:rPr>
                <w:rFonts w:cs="Times New Roman"/>
                <w:iCs/>
                <w:spacing w:val="-4"/>
                <w:szCs w:val="28"/>
              </w:rPr>
            </w:pPr>
            <w:r w:rsidRPr="005624B3">
              <w:rPr>
                <w:rFonts w:cs="Times New Roman"/>
                <w:szCs w:val="28"/>
                <w:lang w:val="en-US"/>
              </w:rPr>
              <w:t xml:space="preserve">V. N. Karazin </w:t>
            </w:r>
            <w:proofErr w:type="spellStart"/>
            <w:r w:rsidRPr="005624B3">
              <w:rPr>
                <w:rFonts w:cs="Times New Roman"/>
                <w:szCs w:val="28"/>
                <w:lang w:val="en-US"/>
              </w:rPr>
              <w:t>Kharkiv</w:t>
            </w:r>
            <w:proofErr w:type="spellEnd"/>
            <w:r w:rsidRPr="005624B3">
              <w:rPr>
                <w:rFonts w:cs="Times New Roman"/>
                <w:szCs w:val="28"/>
                <w:lang w:val="en-US"/>
              </w:rPr>
              <w:t xml:space="preserve"> National University</w:t>
            </w:r>
            <w:r w:rsidR="002856E3" w:rsidRPr="00270464">
              <w:rPr>
                <w:rFonts w:cs="Times New Roman"/>
                <w:iCs/>
                <w:szCs w:val="28"/>
              </w:rPr>
              <w:t xml:space="preserve">, </w:t>
            </w:r>
            <w:r>
              <w:rPr>
                <w:rFonts w:cs="Times New Roman"/>
                <w:szCs w:val="28"/>
                <w:lang w:val="en-US" w:eastAsia="ru-RU"/>
              </w:rPr>
              <w:t xml:space="preserve">Institute of Environmental Sciences, Green Energy, and Sustainable </w:t>
            </w:r>
            <w:r w:rsidR="00F57231">
              <w:rPr>
                <w:rFonts w:cs="Times New Roman"/>
                <w:szCs w:val="28"/>
                <w:lang w:val="en-US" w:eastAsia="ru-RU"/>
              </w:rPr>
              <w:t>Development</w:t>
            </w:r>
            <w:r>
              <w:rPr>
                <w:rFonts w:cs="Times New Roman"/>
                <w:iCs/>
                <w:szCs w:val="28"/>
                <w:lang w:val="en-US"/>
              </w:rPr>
              <w:t>,</w:t>
            </w:r>
            <w:r w:rsidR="002856E3" w:rsidRPr="00270464">
              <w:rPr>
                <w:rFonts w:cs="Times New Roman"/>
                <w:iCs/>
                <w:szCs w:val="28"/>
              </w:rPr>
              <w:t xml:space="preserve"> </w:t>
            </w:r>
            <w:r w:rsidRPr="002856E3">
              <w:rPr>
                <w:rFonts w:cs="Times New Roman"/>
                <w:color w:val="auto"/>
                <w:szCs w:val="28"/>
                <w:lang w:val="en-US" w:eastAsia="ru-RU"/>
              </w:rPr>
              <w:t>Department of Environmental Monitoring and Protected Areas Management</w:t>
            </w:r>
          </w:p>
        </w:tc>
      </w:tr>
      <w:tr w:rsidR="002856E3" w:rsidRPr="00717BEC" w14:paraId="64D8CA7B" w14:textId="77777777" w:rsidTr="002873C4">
        <w:trPr>
          <w:trHeight w:val="772"/>
        </w:trPr>
        <w:tc>
          <w:tcPr>
            <w:tcW w:w="2530" w:type="dxa"/>
            <w:gridSpan w:val="2"/>
            <w:tcBorders>
              <w:top w:val="none" w:sz="6" w:space="0" w:color="auto"/>
              <w:left w:val="none" w:sz="6" w:space="0" w:color="auto"/>
              <w:bottom w:val="none" w:sz="6" w:space="0" w:color="auto"/>
              <w:right w:val="none" w:sz="6" w:space="0" w:color="auto"/>
            </w:tcBorders>
          </w:tcPr>
          <w:p w14:paraId="274D9F20" w14:textId="2FFD2D47" w:rsidR="002856E3" w:rsidRPr="00717BEC" w:rsidRDefault="00C110AF" w:rsidP="00F17270">
            <w:pPr>
              <w:tabs>
                <w:tab w:val="left" w:pos="851"/>
              </w:tabs>
              <w:spacing w:after="120"/>
              <w:ind w:right="38"/>
              <w:rPr>
                <w:rFonts w:cs="Times New Roman"/>
                <w:b/>
                <w:spacing w:val="-4"/>
                <w:szCs w:val="28"/>
                <w:lang w:val="en-US"/>
              </w:rPr>
            </w:pPr>
            <w:r w:rsidRPr="00C110AF">
              <w:rPr>
                <w:rFonts w:cs="Times New Roman"/>
                <w:b/>
                <w:bCs/>
                <w:spacing w:val="-4"/>
                <w:szCs w:val="28"/>
                <w:lang w:val="en-US"/>
              </w:rPr>
              <w:t>National Qualifications Framework Level</w:t>
            </w:r>
          </w:p>
        </w:tc>
        <w:tc>
          <w:tcPr>
            <w:tcW w:w="7277" w:type="dxa"/>
            <w:tcBorders>
              <w:top w:val="none" w:sz="6" w:space="0" w:color="auto"/>
              <w:left w:val="none" w:sz="6" w:space="0" w:color="auto"/>
              <w:bottom w:val="none" w:sz="6" w:space="0" w:color="auto"/>
              <w:right w:val="none" w:sz="6" w:space="0" w:color="auto"/>
            </w:tcBorders>
          </w:tcPr>
          <w:p w14:paraId="67DE4EFC" w14:textId="4E482EB6" w:rsidR="002856E3" w:rsidRPr="00270464" w:rsidRDefault="002856E3" w:rsidP="00F17270">
            <w:pPr>
              <w:tabs>
                <w:tab w:val="left" w:pos="851"/>
              </w:tabs>
              <w:spacing w:after="120"/>
              <w:jc w:val="left"/>
              <w:rPr>
                <w:iCs/>
                <w:szCs w:val="28"/>
              </w:rPr>
            </w:pPr>
            <w:r w:rsidRPr="00270464">
              <w:rPr>
                <w:rFonts w:cs="Times New Roman"/>
                <w:iCs/>
                <w:spacing w:val="-4"/>
                <w:szCs w:val="28"/>
              </w:rPr>
              <w:t>7 (</w:t>
            </w:r>
            <w:r w:rsidR="00C110AF">
              <w:rPr>
                <w:rFonts w:cs="Times New Roman"/>
                <w:iCs/>
                <w:spacing w:val="-4"/>
                <w:szCs w:val="28"/>
                <w:lang w:val="en-US"/>
              </w:rPr>
              <w:t>NQF</w:t>
            </w:r>
            <w:r w:rsidRPr="00270464">
              <w:rPr>
                <w:rFonts w:cs="Times New Roman"/>
                <w:iCs/>
                <w:spacing w:val="-4"/>
                <w:szCs w:val="28"/>
              </w:rPr>
              <w:t xml:space="preserve"> </w:t>
            </w:r>
            <w:r w:rsidR="00C110AF">
              <w:rPr>
                <w:rFonts w:cs="Times New Roman"/>
                <w:iCs/>
                <w:spacing w:val="-4"/>
                <w:szCs w:val="28"/>
                <w:lang w:val="en-US"/>
              </w:rPr>
              <w:t>Ukraine</w:t>
            </w:r>
            <w:r w:rsidRPr="00270464">
              <w:rPr>
                <w:rFonts w:cs="Times New Roman"/>
                <w:iCs/>
                <w:spacing w:val="-4"/>
                <w:szCs w:val="28"/>
              </w:rPr>
              <w:t xml:space="preserve">), </w:t>
            </w:r>
            <w:proofErr w:type="spellStart"/>
            <w:r w:rsidR="00C110AF" w:rsidRPr="00C110AF">
              <w:rPr>
                <w:rFonts w:cs="Times New Roman"/>
                <w:iCs/>
                <w:spacing w:val="-4"/>
                <w:szCs w:val="28"/>
              </w:rPr>
              <w:t>Second</w:t>
            </w:r>
            <w:proofErr w:type="spellEnd"/>
            <w:r w:rsidR="00C110AF" w:rsidRPr="00C110AF">
              <w:rPr>
                <w:rFonts w:cs="Times New Roman"/>
                <w:iCs/>
                <w:spacing w:val="-4"/>
                <w:szCs w:val="28"/>
              </w:rPr>
              <w:t xml:space="preserve"> </w:t>
            </w:r>
            <w:proofErr w:type="spellStart"/>
            <w:r w:rsidR="00C110AF" w:rsidRPr="00C110AF">
              <w:rPr>
                <w:rFonts w:cs="Times New Roman"/>
                <w:iCs/>
                <w:spacing w:val="-4"/>
                <w:szCs w:val="28"/>
              </w:rPr>
              <w:t>cycle</w:t>
            </w:r>
            <w:proofErr w:type="spellEnd"/>
            <w:r w:rsidRPr="00270464">
              <w:rPr>
                <w:rFonts w:cs="Times New Roman"/>
                <w:iCs/>
                <w:spacing w:val="-4"/>
                <w:szCs w:val="28"/>
              </w:rPr>
              <w:t xml:space="preserve"> </w:t>
            </w:r>
            <w:r w:rsidRPr="00270464">
              <w:rPr>
                <w:iCs/>
                <w:szCs w:val="28"/>
              </w:rPr>
              <w:t xml:space="preserve">(QF-EHEA), </w:t>
            </w:r>
          </w:p>
          <w:p w14:paraId="56891ADF" w14:textId="77777777" w:rsidR="002856E3" w:rsidRPr="00717BEC" w:rsidRDefault="002856E3" w:rsidP="00F17270">
            <w:pPr>
              <w:tabs>
                <w:tab w:val="left" w:pos="851"/>
              </w:tabs>
              <w:spacing w:after="120"/>
              <w:rPr>
                <w:rFonts w:cs="Times New Roman"/>
                <w:iCs/>
                <w:spacing w:val="-4"/>
                <w:szCs w:val="28"/>
              </w:rPr>
            </w:pPr>
            <w:r w:rsidRPr="00270464">
              <w:rPr>
                <w:iCs/>
                <w:szCs w:val="28"/>
              </w:rPr>
              <w:t>7 (</w:t>
            </w:r>
            <w:r w:rsidRPr="00717BEC">
              <w:rPr>
                <w:rFonts w:cs="Times New Roman"/>
                <w:iCs/>
                <w:spacing w:val="-4"/>
                <w:szCs w:val="28"/>
                <w:lang w:val="en-US"/>
              </w:rPr>
              <w:t>EQF</w:t>
            </w:r>
            <w:r w:rsidRPr="00717BEC">
              <w:rPr>
                <w:rFonts w:cs="Times New Roman"/>
                <w:iCs/>
                <w:spacing w:val="-4"/>
                <w:szCs w:val="28"/>
              </w:rPr>
              <w:t>-</w:t>
            </w:r>
            <w:r w:rsidRPr="00717BEC">
              <w:rPr>
                <w:rFonts w:cs="Times New Roman"/>
                <w:iCs/>
                <w:spacing w:val="-4"/>
                <w:szCs w:val="28"/>
                <w:lang w:val="en-US"/>
              </w:rPr>
              <w:t>LLL</w:t>
            </w:r>
            <w:r w:rsidRPr="00270464">
              <w:rPr>
                <w:iCs/>
                <w:spacing w:val="-4"/>
                <w:szCs w:val="28"/>
              </w:rPr>
              <w:t>)</w:t>
            </w:r>
          </w:p>
        </w:tc>
      </w:tr>
      <w:tr w:rsidR="002856E3" w:rsidRPr="00717BEC" w14:paraId="6B0B330E" w14:textId="77777777" w:rsidTr="002873C4">
        <w:trPr>
          <w:trHeight w:val="290"/>
        </w:trPr>
        <w:tc>
          <w:tcPr>
            <w:tcW w:w="2530" w:type="dxa"/>
            <w:gridSpan w:val="2"/>
            <w:tcBorders>
              <w:top w:val="none" w:sz="6" w:space="0" w:color="auto"/>
              <w:left w:val="none" w:sz="6" w:space="0" w:color="auto"/>
              <w:bottom w:val="none" w:sz="6" w:space="0" w:color="auto"/>
              <w:right w:val="none" w:sz="6" w:space="0" w:color="auto"/>
            </w:tcBorders>
          </w:tcPr>
          <w:p w14:paraId="6BDCB8FB" w14:textId="32347B0C" w:rsidR="002856E3" w:rsidRPr="00717BEC" w:rsidRDefault="00C110AF" w:rsidP="00F17270">
            <w:pPr>
              <w:tabs>
                <w:tab w:val="left" w:pos="851"/>
              </w:tabs>
              <w:spacing w:after="120"/>
              <w:ind w:right="38"/>
              <w:rPr>
                <w:rFonts w:cs="Times New Roman"/>
                <w:b/>
                <w:spacing w:val="-4"/>
                <w:szCs w:val="28"/>
                <w:lang w:val="en-US"/>
              </w:rPr>
            </w:pPr>
            <w:r w:rsidRPr="00C110AF">
              <w:rPr>
                <w:rFonts w:cs="Times New Roman"/>
                <w:b/>
                <w:bCs/>
                <w:spacing w:val="-4"/>
                <w:szCs w:val="28"/>
                <w:lang w:val="en-US"/>
              </w:rPr>
              <w:t>Official name of the program</w:t>
            </w:r>
          </w:p>
        </w:tc>
        <w:tc>
          <w:tcPr>
            <w:tcW w:w="7277" w:type="dxa"/>
            <w:tcBorders>
              <w:top w:val="none" w:sz="6" w:space="0" w:color="auto"/>
              <w:left w:val="none" w:sz="6" w:space="0" w:color="auto"/>
              <w:bottom w:val="none" w:sz="6" w:space="0" w:color="auto"/>
              <w:right w:val="none" w:sz="6" w:space="0" w:color="auto"/>
            </w:tcBorders>
          </w:tcPr>
          <w:p w14:paraId="0DB16F65" w14:textId="534C606A" w:rsidR="002856E3" w:rsidRPr="00A87029" w:rsidRDefault="00C110AF" w:rsidP="00F17270">
            <w:pPr>
              <w:spacing w:after="120"/>
              <w:rPr>
                <w:rFonts w:cs="Times New Roman"/>
                <w:iCs/>
                <w:spacing w:val="-4"/>
                <w:szCs w:val="28"/>
                <w:lang w:val="en-US"/>
              </w:rPr>
            </w:pPr>
            <w:proofErr w:type="spellStart"/>
            <w:r w:rsidRPr="00611323">
              <w:rPr>
                <w:rFonts w:cs="Times New Roman"/>
                <w:szCs w:val="28"/>
                <w:lang w:eastAsia="ru-RU"/>
              </w:rPr>
              <w:t>Management</w:t>
            </w:r>
            <w:proofErr w:type="spellEnd"/>
            <w:r w:rsidRPr="00611323">
              <w:rPr>
                <w:rFonts w:cs="Times New Roman"/>
                <w:szCs w:val="28"/>
                <w:lang w:eastAsia="ru-RU"/>
              </w:rPr>
              <w:t xml:space="preserve"> </w:t>
            </w:r>
            <w:proofErr w:type="spellStart"/>
            <w:r w:rsidRPr="00611323">
              <w:rPr>
                <w:rFonts w:cs="Times New Roman"/>
                <w:szCs w:val="28"/>
                <w:lang w:eastAsia="ru-RU"/>
              </w:rPr>
              <w:t>of</w:t>
            </w:r>
            <w:proofErr w:type="spellEnd"/>
            <w:r w:rsidRPr="00611323">
              <w:rPr>
                <w:rFonts w:cs="Times New Roman"/>
                <w:szCs w:val="28"/>
                <w:lang w:eastAsia="ru-RU"/>
              </w:rPr>
              <w:t xml:space="preserve"> </w:t>
            </w:r>
            <w:proofErr w:type="spellStart"/>
            <w:r w:rsidRPr="00611323">
              <w:rPr>
                <w:rFonts w:cs="Times New Roman"/>
                <w:szCs w:val="28"/>
                <w:lang w:eastAsia="ru-RU"/>
              </w:rPr>
              <w:t>environmental</w:t>
            </w:r>
            <w:proofErr w:type="spellEnd"/>
            <w:r w:rsidRPr="00611323">
              <w:rPr>
                <w:rFonts w:cs="Times New Roman"/>
                <w:szCs w:val="28"/>
                <w:lang w:eastAsia="ru-RU"/>
              </w:rPr>
              <w:t xml:space="preserve"> </w:t>
            </w:r>
            <w:proofErr w:type="spellStart"/>
            <w:r w:rsidRPr="00611323">
              <w:rPr>
                <w:rFonts w:cs="Times New Roman"/>
                <w:szCs w:val="28"/>
                <w:lang w:eastAsia="ru-RU"/>
              </w:rPr>
              <w:t>activities</w:t>
            </w:r>
            <w:proofErr w:type="spellEnd"/>
            <w:r w:rsidRPr="00611323">
              <w:rPr>
                <w:rFonts w:cs="Times New Roman"/>
                <w:szCs w:val="28"/>
                <w:lang w:eastAsia="ru-RU"/>
              </w:rPr>
              <w:t xml:space="preserve"> </w:t>
            </w:r>
            <w:proofErr w:type="spellStart"/>
            <w:r w:rsidRPr="00611323">
              <w:rPr>
                <w:rFonts w:cs="Times New Roman"/>
                <w:szCs w:val="28"/>
                <w:lang w:eastAsia="ru-RU"/>
              </w:rPr>
              <w:t>and</w:t>
            </w:r>
            <w:proofErr w:type="spellEnd"/>
            <w:r w:rsidRPr="00611323">
              <w:rPr>
                <w:rFonts w:cs="Times New Roman"/>
                <w:szCs w:val="28"/>
                <w:lang w:eastAsia="ru-RU"/>
              </w:rPr>
              <w:t xml:space="preserve"> </w:t>
            </w:r>
            <w:proofErr w:type="spellStart"/>
            <w:r w:rsidRPr="00611323">
              <w:rPr>
                <w:rFonts w:cs="Times New Roman"/>
                <w:szCs w:val="28"/>
                <w:lang w:eastAsia="ru-RU"/>
              </w:rPr>
              <w:t>environmental</w:t>
            </w:r>
            <w:proofErr w:type="spellEnd"/>
            <w:r w:rsidRPr="00611323">
              <w:rPr>
                <w:rFonts w:cs="Times New Roman"/>
                <w:szCs w:val="28"/>
                <w:lang w:eastAsia="ru-RU"/>
              </w:rPr>
              <w:t xml:space="preserve"> </w:t>
            </w:r>
            <w:proofErr w:type="spellStart"/>
            <w:r w:rsidRPr="00611323">
              <w:rPr>
                <w:rFonts w:cs="Times New Roman"/>
                <w:szCs w:val="28"/>
                <w:lang w:eastAsia="ru-RU"/>
              </w:rPr>
              <w:t>documentation</w:t>
            </w:r>
            <w:proofErr w:type="spellEnd"/>
            <w:r w:rsidRPr="00611323">
              <w:rPr>
                <w:rFonts w:cs="Times New Roman"/>
                <w:szCs w:val="28"/>
                <w:lang w:eastAsia="ru-RU"/>
              </w:rPr>
              <w:t xml:space="preserve"> </w:t>
            </w:r>
            <w:proofErr w:type="spellStart"/>
            <w:r w:rsidRPr="00611323">
              <w:rPr>
                <w:rFonts w:cs="Times New Roman"/>
                <w:szCs w:val="28"/>
                <w:lang w:eastAsia="ru-RU"/>
              </w:rPr>
              <w:t>enterprises</w:t>
            </w:r>
            <w:proofErr w:type="spellEnd"/>
          </w:p>
        </w:tc>
      </w:tr>
      <w:tr w:rsidR="002856E3" w:rsidRPr="00717BEC" w14:paraId="0C5D184C" w14:textId="77777777" w:rsidTr="002873C4">
        <w:trPr>
          <w:trHeight w:val="774"/>
        </w:trPr>
        <w:tc>
          <w:tcPr>
            <w:tcW w:w="2530" w:type="dxa"/>
            <w:gridSpan w:val="2"/>
            <w:tcBorders>
              <w:top w:val="none" w:sz="6" w:space="0" w:color="auto"/>
              <w:left w:val="none" w:sz="6" w:space="0" w:color="auto"/>
              <w:bottom w:val="none" w:sz="6" w:space="0" w:color="auto"/>
              <w:right w:val="none" w:sz="6" w:space="0" w:color="auto"/>
            </w:tcBorders>
          </w:tcPr>
          <w:p w14:paraId="27B29739" w14:textId="11DD4BAE" w:rsidR="002856E3" w:rsidRPr="00A87029" w:rsidRDefault="00C110AF" w:rsidP="00F17270">
            <w:pPr>
              <w:tabs>
                <w:tab w:val="left" w:pos="851"/>
              </w:tabs>
              <w:spacing w:after="120"/>
              <w:ind w:right="38"/>
              <w:rPr>
                <w:rFonts w:cs="Times New Roman"/>
                <w:b/>
                <w:spacing w:val="-4"/>
                <w:szCs w:val="28"/>
                <w:lang w:val="en-US"/>
              </w:rPr>
            </w:pPr>
            <w:r w:rsidRPr="00A87029">
              <w:rPr>
                <w:rFonts w:cs="Times New Roman"/>
                <w:b/>
                <w:bCs/>
                <w:spacing w:val="-4"/>
                <w:szCs w:val="28"/>
                <w:lang w:val="en-US"/>
              </w:rPr>
              <w:t>Type of document issued and scope of the program in ECTS credits and academic hours</w:t>
            </w:r>
          </w:p>
        </w:tc>
        <w:tc>
          <w:tcPr>
            <w:tcW w:w="7277" w:type="dxa"/>
            <w:tcBorders>
              <w:top w:val="none" w:sz="6" w:space="0" w:color="auto"/>
              <w:left w:val="none" w:sz="6" w:space="0" w:color="auto"/>
              <w:bottom w:val="none" w:sz="6" w:space="0" w:color="auto"/>
              <w:right w:val="none" w:sz="6" w:space="0" w:color="auto"/>
            </w:tcBorders>
          </w:tcPr>
          <w:p w14:paraId="56110D1E" w14:textId="77777777" w:rsidR="00C110AF" w:rsidRDefault="00C110AF" w:rsidP="00F17270">
            <w:pPr>
              <w:tabs>
                <w:tab w:val="left" w:pos="851"/>
              </w:tabs>
              <w:spacing w:after="120"/>
              <w:rPr>
                <w:rFonts w:cs="Times New Roman"/>
                <w:iCs/>
                <w:spacing w:val="-4"/>
                <w:szCs w:val="28"/>
                <w:lang w:val="en-US"/>
              </w:rPr>
            </w:pPr>
            <w:proofErr w:type="spellStart"/>
            <w:r w:rsidRPr="00C110AF">
              <w:rPr>
                <w:rFonts w:cs="Times New Roman"/>
                <w:iCs/>
                <w:spacing w:val="-4"/>
                <w:szCs w:val="28"/>
                <w:lang w:val="ru-RU"/>
              </w:rPr>
              <w:t>Certificate</w:t>
            </w:r>
            <w:proofErr w:type="spellEnd"/>
          </w:p>
          <w:p w14:paraId="4B5EBBF2" w14:textId="4A8951A1" w:rsidR="002856E3" w:rsidRPr="00717BEC" w:rsidRDefault="002856E3" w:rsidP="00C110AF">
            <w:pPr>
              <w:tabs>
                <w:tab w:val="left" w:pos="851"/>
              </w:tabs>
              <w:spacing w:after="120"/>
              <w:rPr>
                <w:rFonts w:cs="Times New Roman"/>
                <w:iCs/>
                <w:spacing w:val="-4"/>
                <w:szCs w:val="28"/>
                <w:lang w:val="en-US"/>
              </w:rPr>
            </w:pPr>
            <w:r w:rsidRPr="00270464">
              <w:rPr>
                <w:rFonts w:cs="Times New Roman"/>
                <w:iCs/>
                <w:spacing w:val="-4"/>
                <w:szCs w:val="28"/>
              </w:rPr>
              <w:t>3</w:t>
            </w:r>
            <w:r w:rsidRPr="00717BEC">
              <w:rPr>
                <w:rFonts w:cs="Times New Roman"/>
                <w:iCs/>
                <w:spacing w:val="-4"/>
                <w:szCs w:val="28"/>
                <w:lang w:val="en-US"/>
              </w:rPr>
              <w:t xml:space="preserve"> </w:t>
            </w:r>
            <w:r w:rsidR="00C110AF">
              <w:rPr>
                <w:rFonts w:cs="Times New Roman"/>
                <w:iCs/>
                <w:spacing w:val="-4"/>
                <w:szCs w:val="28"/>
                <w:lang w:val="en-US"/>
              </w:rPr>
              <w:t>ECTS</w:t>
            </w:r>
            <w:r w:rsidRPr="00717BEC">
              <w:rPr>
                <w:rFonts w:cs="Times New Roman"/>
                <w:iCs/>
                <w:spacing w:val="-4"/>
                <w:szCs w:val="28"/>
                <w:lang w:val="en-US"/>
              </w:rPr>
              <w:t xml:space="preserve">, </w:t>
            </w:r>
            <w:r w:rsidRPr="00270464">
              <w:rPr>
                <w:rFonts w:cs="Times New Roman"/>
                <w:iCs/>
                <w:spacing w:val="-4"/>
                <w:szCs w:val="28"/>
              </w:rPr>
              <w:t>9</w:t>
            </w:r>
            <w:r w:rsidRPr="00717BEC">
              <w:rPr>
                <w:rFonts w:cs="Times New Roman"/>
                <w:iCs/>
                <w:spacing w:val="-4"/>
                <w:szCs w:val="28"/>
                <w:lang w:val="en-US"/>
              </w:rPr>
              <w:t xml:space="preserve">0 </w:t>
            </w:r>
            <w:r w:rsidR="00C110AF">
              <w:rPr>
                <w:rFonts w:cs="Times New Roman"/>
                <w:iCs/>
                <w:spacing w:val="-4"/>
                <w:szCs w:val="28"/>
                <w:lang w:val="en-US"/>
              </w:rPr>
              <w:t>hours</w:t>
            </w:r>
            <w:r w:rsidRPr="00717BEC">
              <w:rPr>
                <w:rFonts w:cs="Times New Roman"/>
                <w:iCs/>
                <w:spacing w:val="-4"/>
                <w:szCs w:val="28"/>
                <w:lang w:val="en-US"/>
              </w:rPr>
              <w:t xml:space="preserve"> </w:t>
            </w:r>
          </w:p>
        </w:tc>
      </w:tr>
      <w:tr w:rsidR="002856E3" w:rsidRPr="00717BEC" w14:paraId="50F08298" w14:textId="77777777" w:rsidTr="002873C4">
        <w:trPr>
          <w:trHeight w:val="451"/>
        </w:trPr>
        <w:tc>
          <w:tcPr>
            <w:tcW w:w="2530" w:type="dxa"/>
            <w:gridSpan w:val="2"/>
            <w:tcBorders>
              <w:top w:val="none" w:sz="6" w:space="0" w:color="auto"/>
              <w:left w:val="none" w:sz="6" w:space="0" w:color="auto"/>
              <w:bottom w:val="none" w:sz="6" w:space="0" w:color="auto"/>
              <w:right w:val="none" w:sz="6" w:space="0" w:color="auto"/>
            </w:tcBorders>
          </w:tcPr>
          <w:p w14:paraId="6A79C5DE" w14:textId="419CFE60" w:rsidR="002856E3" w:rsidRPr="00717BEC" w:rsidRDefault="00C110AF" w:rsidP="00C110AF">
            <w:pPr>
              <w:tabs>
                <w:tab w:val="left" w:pos="851"/>
              </w:tabs>
              <w:spacing w:after="120"/>
              <w:ind w:right="38"/>
              <w:rPr>
                <w:rFonts w:cs="Times New Roman"/>
                <w:b/>
                <w:spacing w:val="-4"/>
                <w:szCs w:val="28"/>
                <w:lang w:val="en-US"/>
              </w:rPr>
            </w:pPr>
            <w:r w:rsidRPr="00C110AF">
              <w:rPr>
                <w:rFonts w:cs="Times New Roman"/>
                <w:b/>
                <w:bCs/>
                <w:spacing w:val="-4"/>
                <w:szCs w:val="28"/>
                <w:lang w:val="en-US"/>
              </w:rPr>
              <w:t xml:space="preserve">Language(s) of </w:t>
            </w:r>
            <w:r>
              <w:rPr>
                <w:rFonts w:cs="Times New Roman"/>
                <w:b/>
                <w:bCs/>
                <w:spacing w:val="-4"/>
                <w:szCs w:val="28"/>
                <w:lang w:val="en-US"/>
              </w:rPr>
              <w:t xml:space="preserve">teaching </w:t>
            </w:r>
            <w:r w:rsidRPr="00C110AF">
              <w:rPr>
                <w:rFonts w:cs="Times New Roman"/>
                <w:b/>
                <w:bCs/>
                <w:spacing w:val="-4"/>
                <w:szCs w:val="28"/>
                <w:lang w:val="en-US"/>
              </w:rPr>
              <w:t>/assessment</w:t>
            </w:r>
          </w:p>
        </w:tc>
        <w:tc>
          <w:tcPr>
            <w:tcW w:w="7277" w:type="dxa"/>
            <w:tcBorders>
              <w:top w:val="none" w:sz="6" w:space="0" w:color="auto"/>
              <w:left w:val="none" w:sz="6" w:space="0" w:color="auto"/>
              <w:bottom w:val="none" w:sz="6" w:space="0" w:color="auto"/>
              <w:right w:val="none" w:sz="6" w:space="0" w:color="auto"/>
            </w:tcBorders>
          </w:tcPr>
          <w:p w14:paraId="5CA8C092" w14:textId="744C7493" w:rsidR="002856E3" w:rsidRPr="00717BEC" w:rsidRDefault="005F00A0" w:rsidP="005F00A0">
            <w:pPr>
              <w:tabs>
                <w:tab w:val="left" w:pos="851"/>
              </w:tabs>
              <w:spacing w:after="120"/>
              <w:rPr>
                <w:rFonts w:cs="Times New Roman"/>
                <w:iCs/>
                <w:spacing w:val="-4"/>
                <w:szCs w:val="28"/>
                <w:lang w:val="ru-RU"/>
              </w:rPr>
            </w:pPr>
            <w:r>
              <w:rPr>
                <w:rFonts w:cs="Times New Roman"/>
                <w:iCs/>
                <w:spacing w:val="-4"/>
                <w:szCs w:val="28"/>
                <w:lang w:val="en-US"/>
              </w:rPr>
              <w:t>Ukraine</w:t>
            </w:r>
            <w:r w:rsidR="002856E3" w:rsidRPr="00717BEC">
              <w:rPr>
                <w:rFonts w:cs="Times New Roman"/>
                <w:iCs/>
                <w:spacing w:val="-4"/>
                <w:szCs w:val="28"/>
                <w:lang w:val="ru-RU"/>
              </w:rPr>
              <w:t xml:space="preserve">, </w:t>
            </w:r>
            <w:r>
              <w:rPr>
                <w:rFonts w:cs="Times New Roman"/>
                <w:iCs/>
                <w:spacing w:val="-4"/>
                <w:szCs w:val="28"/>
                <w:lang w:val="en-US"/>
              </w:rPr>
              <w:t>English</w:t>
            </w:r>
            <w:r w:rsidR="002856E3" w:rsidRPr="00270464">
              <w:rPr>
                <w:rFonts w:cs="Times New Roman"/>
                <w:iCs/>
                <w:spacing w:val="-4"/>
                <w:szCs w:val="28"/>
                <w:lang w:val="ru-RU"/>
              </w:rPr>
              <w:t xml:space="preserve"> / </w:t>
            </w:r>
            <w:r>
              <w:rPr>
                <w:rFonts w:cs="Times New Roman"/>
                <w:iCs/>
                <w:spacing w:val="-4"/>
                <w:szCs w:val="28"/>
                <w:lang w:val="en-US"/>
              </w:rPr>
              <w:t>Ukraine</w:t>
            </w:r>
          </w:p>
        </w:tc>
      </w:tr>
      <w:tr w:rsidR="002856E3" w:rsidRPr="00717BEC" w14:paraId="5E90BF45" w14:textId="77777777" w:rsidTr="002873C4">
        <w:trPr>
          <w:trHeight w:val="125"/>
        </w:trPr>
        <w:tc>
          <w:tcPr>
            <w:tcW w:w="9807" w:type="dxa"/>
            <w:gridSpan w:val="3"/>
            <w:tcBorders>
              <w:top w:val="none" w:sz="6" w:space="0" w:color="auto"/>
              <w:left w:val="none" w:sz="6" w:space="0" w:color="auto"/>
              <w:bottom w:val="none" w:sz="6" w:space="0" w:color="auto"/>
              <w:right w:val="none" w:sz="6" w:space="0" w:color="auto"/>
            </w:tcBorders>
          </w:tcPr>
          <w:p w14:paraId="35CEEE17" w14:textId="7EDE571C" w:rsidR="002856E3" w:rsidRPr="00717BEC" w:rsidRDefault="002856E3" w:rsidP="00F17270">
            <w:pPr>
              <w:tabs>
                <w:tab w:val="left" w:pos="851"/>
              </w:tabs>
              <w:spacing w:after="120"/>
              <w:jc w:val="center"/>
              <w:rPr>
                <w:rFonts w:cs="Times New Roman"/>
                <w:b/>
                <w:spacing w:val="-4"/>
                <w:szCs w:val="28"/>
                <w:lang w:val="en-US"/>
              </w:rPr>
            </w:pPr>
            <w:r w:rsidRPr="00717BEC">
              <w:rPr>
                <w:rFonts w:cs="Times New Roman"/>
                <w:b/>
                <w:bCs/>
                <w:spacing w:val="-4"/>
                <w:szCs w:val="28"/>
                <w:lang w:val="en-US"/>
              </w:rPr>
              <w:t xml:space="preserve">2. </w:t>
            </w:r>
            <w:r w:rsidR="005F00A0" w:rsidRPr="005F00A0">
              <w:rPr>
                <w:rFonts w:cs="Times New Roman"/>
                <w:b/>
                <w:bCs/>
                <w:spacing w:val="-4"/>
                <w:szCs w:val="28"/>
                <w:lang w:val="en-US"/>
              </w:rPr>
              <w:t>Program goal</w:t>
            </w:r>
          </w:p>
        </w:tc>
      </w:tr>
      <w:tr w:rsidR="002856E3" w:rsidRPr="00717BEC" w14:paraId="056FCE66" w14:textId="77777777" w:rsidTr="002873C4">
        <w:trPr>
          <w:trHeight w:val="127"/>
        </w:trPr>
        <w:tc>
          <w:tcPr>
            <w:tcW w:w="9807" w:type="dxa"/>
            <w:gridSpan w:val="3"/>
            <w:tcBorders>
              <w:top w:val="none" w:sz="6" w:space="0" w:color="auto"/>
              <w:left w:val="none" w:sz="6" w:space="0" w:color="auto"/>
              <w:bottom w:val="none" w:sz="6" w:space="0" w:color="auto"/>
              <w:right w:val="none" w:sz="6" w:space="0" w:color="auto"/>
            </w:tcBorders>
          </w:tcPr>
          <w:p w14:paraId="7CC60E6C" w14:textId="5FF1A663" w:rsidR="002856E3" w:rsidRPr="00A87029" w:rsidRDefault="002405D3" w:rsidP="002405D3">
            <w:pPr>
              <w:rPr>
                <w:i/>
                <w:szCs w:val="28"/>
                <w:lang w:val="en-US"/>
              </w:rPr>
            </w:pPr>
            <w:proofErr w:type="spellStart"/>
            <w:r w:rsidRPr="002405D3">
              <w:rPr>
                <w:rFonts w:cs="Times New Roman"/>
                <w:i/>
                <w:szCs w:val="28"/>
              </w:rPr>
              <w:t>The</w:t>
            </w:r>
            <w:proofErr w:type="spellEnd"/>
            <w:r w:rsidRPr="002405D3">
              <w:rPr>
                <w:rFonts w:cs="Times New Roman"/>
                <w:i/>
                <w:szCs w:val="28"/>
              </w:rPr>
              <w:t xml:space="preserve"> </w:t>
            </w:r>
            <w:proofErr w:type="spellStart"/>
            <w:r w:rsidRPr="002405D3">
              <w:rPr>
                <w:rFonts w:cs="Times New Roman"/>
                <w:i/>
                <w:szCs w:val="28"/>
              </w:rPr>
              <w:t>purpose</w:t>
            </w:r>
            <w:proofErr w:type="spellEnd"/>
            <w:r w:rsidRPr="002405D3">
              <w:rPr>
                <w:rFonts w:cs="Times New Roman"/>
                <w:i/>
                <w:szCs w:val="28"/>
              </w:rPr>
              <w:t xml:space="preserve"> </w:t>
            </w:r>
            <w:proofErr w:type="spellStart"/>
            <w:r w:rsidRPr="002405D3">
              <w:rPr>
                <w:rFonts w:cs="Times New Roman"/>
                <w:i/>
                <w:szCs w:val="28"/>
              </w:rPr>
              <w:t>of</w:t>
            </w:r>
            <w:proofErr w:type="spellEnd"/>
            <w:r w:rsidRPr="002405D3">
              <w:rPr>
                <w:rFonts w:cs="Times New Roman"/>
                <w:i/>
                <w:szCs w:val="28"/>
              </w:rPr>
              <w:t xml:space="preserve"> </w:t>
            </w:r>
            <w:proofErr w:type="spellStart"/>
            <w:r w:rsidRPr="002405D3">
              <w:rPr>
                <w:rFonts w:cs="Times New Roman"/>
                <w:i/>
                <w:szCs w:val="28"/>
              </w:rPr>
              <w:t>the</w:t>
            </w:r>
            <w:proofErr w:type="spellEnd"/>
            <w:r w:rsidRPr="002405D3">
              <w:rPr>
                <w:rFonts w:cs="Times New Roman"/>
                <w:i/>
                <w:szCs w:val="28"/>
              </w:rPr>
              <w:t xml:space="preserve"> </w:t>
            </w:r>
            <w:proofErr w:type="spellStart"/>
            <w:r w:rsidRPr="002405D3">
              <w:rPr>
                <w:rFonts w:cs="Times New Roman"/>
                <w:i/>
                <w:szCs w:val="28"/>
              </w:rPr>
              <w:t>certificate</w:t>
            </w:r>
            <w:proofErr w:type="spellEnd"/>
            <w:r w:rsidRPr="002405D3">
              <w:rPr>
                <w:rFonts w:cs="Times New Roman"/>
                <w:i/>
                <w:szCs w:val="28"/>
              </w:rPr>
              <w:t xml:space="preserve"> </w:t>
            </w:r>
            <w:proofErr w:type="spellStart"/>
            <w:r w:rsidRPr="002405D3">
              <w:rPr>
                <w:rFonts w:cs="Times New Roman"/>
                <w:i/>
                <w:szCs w:val="28"/>
              </w:rPr>
              <w:t>program</w:t>
            </w:r>
            <w:proofErr w:type="spellEnd"/>
            <w:r w:rsidRPr="002405D3">
              <w:rPr>
                <w:rFonts w:cs="Times New Roman"/>
                <w:i/>
                <w:szCs w:val="28"/>
              </w:rPr>
              <w:t xml:space="preserve"> "</w:t>
            </w:r>
            <w:proofErr w:type="spellStart"/>
            <w:r w:rsidRPr="002405D3">
              <w:rPr>
                <w:rFonts w:cs="Times New Roman"/>
                <w:i/>
                <w:szCs w:val="28"/>
                <w:lang w:eastAsia="ru-RU"/>
              </w:rPr>
              <w:t>Management</w:t>
            </w:r>
            <w:proofErr w:type="spellEnd"/>
            <w:r w:rsidRPr="002405D3">
              <w:rPr>
                <w:rFonts w:cs="Times New Roman"/>
                <w:i/>
                <w:szCs w:val="28"/>
                <w:lang w:eastAsia="ru-RU"/>
              </w:rPr>
              <w:t xml:space="preserve"> </w:t>
            </w:r>
            <w:proofErr w:type="spellStart"/>
            <w:r w:rsidRPr="002405D3">
              <w:rPr>
                <w:rFonts w:cs="Times New Roman"/>
                <w:i/>
                <w:szCs w:val="28"/>
                <w:lang w:eastAsia="ru-RU"/>
              </w:rPr>
              <w:t>of</w:t>
            </w:r>
            <w:proofErr w:type="spellEnd"/>
            <w:r w:rsidRPr="002405D3">
              <w:rPr>
                <w:rFonts w:cs="Times New Roman"/>
                <w:i/>
                <w:szCs w:val="28"/>
                <w:lang w:eastAsia="ru-RU"/>
              </w:rPr>
              <w:t xml:space="preserve"> </w:t>
            </w:r>
            <w:proofErr w:type="spellStart"/>
            <w:r w:rsidRPr="002405D3">
              <w:rPr>
                <w:rFonts w:cs="Times New Roman"/>
                <w:i/>
                <w:szCs w:val="28"/>
                <w:lang w:eastAsia="ru-RU"/>
              </w:rPr>
              <w:t>environmental</w:t>
            </w:r>
            <w:proofErr w:type="spellEnd"/>
            <w:r w:rsidRPr="002405D3">
              <w:rPr>
                <w:rFonts w:cs="Times New Roman"/>
                <w:i/>
                <w:szCs w:val="28"/>
                <w:lang w:eastAsia="ru-RU"/>
              </w:rPr>
              <w:t xml:space="preserve"> </w:t>
            </w:r>
            <w:proofErr w:type="spellStart"/>
            <w:r w:rsidRPr="002405D3">
              <w:rPr>
                <w:rFonts w:cs="Times New Roman"/>
                <w:i/>
                <w:szCs w:val="28"/>
                <w:lang w:eastAsia="ru-RU"/>
              </w:rPr>
              <w:t>activities</w:t>
            </w:r>
            <w:proofErr w:type="spellEnd"/>
            <w:r w:rsidRPr="002405D3">
              <w:rPr>
                <w:rFonts w:cs="Times New Roman"/>
                <w:i/>
                <w:szCs w:val="28"/>
                <w:lang w:eastAsia="ru-RU"/>
              </w:rPr>
              <w:t xml:space="preserve"> </w:t>
            </w:r>
            <w:proofErr w:type="spellStart"/>
            <w:r w:rsidRPr="002405D3">
              <w:rPr>
                <w:rFonts w:cs="Times New Roman"/>
                <w:i/>
                <w:szCs w:val="28"/>
                <w:lang w:eastAsia="ru-RU"/>
              </w:rPr>
              <w:t>and</w:t>
            </w:r>
            <w:proofErr w:type="spellEnd"/>
            <w:r w:rsidRPr="002405D3">
              <w:rPr>
                <w:rFonts w:cs="Times New Roman"/>
                <w:i/>
                <w:szCs w:val="28"/>
                <w:lang w:eastAsia="ru-RU"/>
              </w:rPr>
              <w:t xml:space="preserve"> </w:t>
            </w:r>
            <w:proofErr w:type="spellStart"/>
            <w:r w:rsidRPr="002405D3">
              <w:rPr>
                <w:rFonts w:cs="Times New Roman"/>
                <w:i/>
                <w:szCs w:val="28"/>
                <w:lang w:eastAsia="ru-RU"/>
              </w:rPr>
              <w:t>environmental</w:t>
            </w:r>
            <w:proofErr w:type="spellEnd"/>
            <w:r w:rsidRPr="002405D3">
              <w:rPr>
                <w:rFonts w:cs="Times New Roman"/>
                <w:i/>
                <w:szCs w:val="28"/>
                <w:lang w:eastAsia="ru-RU"/>
              </w:rPr>
              <w:t xml:space="preserve"> </w:t>
            </w:r>
            <w:proofErr w:type="spellStart"/>
            <w:r w:rsidRPr="002405D3">
              <w:rPr>
                <w:rFonts w:cs="Times New Roman"/>
                <w:i/>
                <w:szCs w:val="28"/>
                <w:lang w:eastAsia="ru-RU"/>
              </w:rPr>
              <w:t>documentation</w:t>
            </w:r>
            <w:proofErr w:type="spellEnd"/>
            <w:r w:rsidRPr="002405D3">
              <w:rPr>
                <w:rFonts w:cs="Times New Roman"/>
                <w:i/>
                <w:szCs w:val="28"/>
                <w:lang w:eastAsia="ru-RU"/>
              </w:rPr>
              <w:t xml:space="preserve"> </w:t>
            </w:r>
            <w:proofErr w:type="spellStart"/>
            <w:r w:rsidRPr="002405D3">
              <w:rPr>
                <w:rFonts w:cs="Times New Roman"/>
                <w:i/>
                <w:szCs w:val="28"/>
                <w:lang w:eastAsia="ru-RU"/>
              </w:rPr>
              <w:t>enterprises</w:t>
            </w:r>
            <w:proofErr w:type="spellEnd"/>
            <w:r w:rsidRPr="002405D3">
              <w:rPr>
                <w:rFonts w:cs="Times New Roman"/>
                <w:i/>
                <w:szCs w:val="28"/>
              </w:rPr>
              <w:t xml:space="preserve">" </w:t>
            </w:r>
            <w:proofErr w:type="spellStart"/>
            <w:r w:rsidRPr="002405D3">
              <w:rPr>
                <w:rFonts w:cs="Times New Roman"/>
                <w:i/>
                <w:szCs w:val="28"/>
              </w:rPr>
              <w:t>is</w:t>
            </w:r>
            <w:proofErr w:type="spellEnd"/>
            <w:r w:rsidRPr="002405D3">
              <w:rPr>
                <w:rFonts w:cs="Times New Roman"/>
                <w:i/>
                <w:szCs w:val="28"/>
              </w:rPr>
              <w:t xml:space="preserve">: </w:t>
            </w:r>
            <w:proofErr w:type="spellStart"/>
            <w:r w:rsidRPr="002405D3">
              <w:rPr>
                <w:rFonts w:cs="Times New Roman"/>
                <w:i/>
                <w:szCs w:val="28"/>
              </w:rPr>
              <w:t>to</w:t>
            </w:r>
            <w:proofErr w:type="spellEnd"/>
            <w:r w:rsidRPr="002405D3">
              <w:rPr>
                <w:rFonts w:cs="Times New Roman"/>
                <w:i/>
                <w:szCs w:val="28"/>
              </w:rPr>
              <w:t xml:space="preserve"> </w:t>
            </w:r>
            <w:proofErr w:type="spellStart"/>
            <w:r w:rsidRPr="002405D3">
              <w:rPr>
                <w:rFonts w:cs="Times New Roman"/>
                <w:i/>
                <w:szCs w:val="28"/>
              </w:rPr>
              <w:t>develop</w:t>
            </w:r>
            <w:proofErr w:type="spellEnd"/>
            <w:r w:rsidRPr="002405D3">
              <w:rPr>
                <w:rFonts w:cs="Times New Roman"/>
                <w:i/>
                <w:szCs w:val="28"/>
              </w:rPr>
              <w:t xml:space="preserve"> </w:t>
            </w:r>
            <w:proofErr w:type="spellStart"/>
            <w:r w:rsidRPr="002405D3">
              <w:rPr>
                <w:rFonts w:cs="Times New Roman"/>
                <w:i/>
                <w:szCs w:val="28"/>
              </w:rPr>
              <w:t>knowledge</w:t>
            </w:r>
            <w:proofErr w:type="spellEnd"/>
            <w:r w:rsidRPr="002405D3">
              <w:rPr>
                <w:rFonts w:cs="Times New Roman"/>
                <w:i/>
                <w:szCs w:val="28"/>
              </w:rPr>
              <w:t xml:space="preserve"> </w:t>
            </w:r>
            <w:proofErr w:type="spellStart"/>
            <w:r w:rsidRPr="002405D3">
              <w:rPr>
                <w:rFonts w:cs="Times New Roman"/>
                <w:i/>
                <w:szCs w:val="28"/>
              </w:rPr>
              <w:t>of</w:t>
            </w:r>
            <w:proofErr w:type="spellEnd"/>
            <w:r w:rsidRPr="002405D3">
              <w:rPr>
                <w:rFonts w:cs="Times New Roman"/>
                <w:i/>
                <w:szCs w:val="28"/>
              </w:rPr>
              <w:t xml:space="preserve"> </w:t>
            </w:r>
            <w:proofErr w:type="spellStart"/>
            <w:r w:rsidRPr="002405D3">
              <w:rPr>
                <w:rFonts w:cs="Times New Roman"/>
                <w:i/>
                <w:szCs w:val="28"/>
              </w:rPr>
              <w:t>the</w:t>
            </w:r>
            <w:proofErr w:type="spellEnd"/>
            <w:r w:rsidRPr="002405D3">
              <w:rPr>
                <w:rFonts w:cs="Times New Roman"/>
                <w:i/>
                <w:szCs w:val="28"/>
              </w:rPr>
              <w:t xml:space="preserve"> </w:t>
            </w:r>
            <w:proofErr w:type="spellStart"/>
            <w:r w:rsidRPr="002405D3">
              <w:rPr>
                <w:rFonts w:cs="Times New Roman"/>
                <w:i/>
                <w:szCs w:val="28"/>
              </w:rPr>
              <w:t>theoretical</w:t>
            </w:r>
            <w:proofErr w:type="spellEnd"/>
            <w:r w:rsidRPr="002405D3">
              <w:rPr>
                <w:rFonts w:cs="Times New Roman"/>
                <w:i/>
                <w:szCs w:val="28"/>
              </w:rPr>
              <w:t xml:space="preserve"> </w:t>
            </w:r>
            <w:proofErr w:type="spellStart"/>
            <w:r w:rsidRPr="002405D3">
              <w:rPr>
                <w:rFonts w:cs="Times New Roman"/>
                <w:i/>
                <w:szCs w:val="28"/>
              </w:rPr>
              <w:t>and</w:t>
            </w:r>
            <w:proofErr w:type="spellEnd"/>
            <w:r w:rsidRPr="002405D3">
              <w:rPr>
                <w:rFonts w:cs="Times New Roman"/>
                <w:i/>
                <w:szCs w:val="28"/>
              </w:rPr>
              <w:t xml:space="preserve"> </w:t>
            </w:r>
            <w:proofErr w:type="spellStart"/>
            <w:r w:rsidRPr="002405D3">
              <w:rPr>
                <w:rFonts w:cs="Times New Roman"/>
                <w:i/>
                <w:szCs w:val="28"/>
              </w:rPr>
              <w:t>practical</w:t>
            </w:r>
            <w:proofErr w:type="spellEnd"/>
            <w:r w:rsidRPr="002405D3">
              <w:rPr>
                <w:rFonts w:cs="Times New Roman"/>
                <w:i/>
                <w:szCs w:val="28"/>
              </w:rPr>
              <w:t xml:space="preserve"> </w:t>
            </w:r>
            <w:proofErr w:type="spellStart"/>
            <w:r w:rsidRPr="002405D3">
              <w:rPr>
                <w:rFonts w:cs="Times New Roman"/>
                <w:i/>
                <w:szCs w:val="28"/>
              </w:rPr>
              <w:t>foundations</w:t>
            </w:r>
            <w:proofErr w:type="spellEnd"/>
            <w:r w:rsidRPr="002405D3">
              <w:rPr>
                <w:rFonts w:cs="Times New Roman"/>
                <w:i/>
                <w:szCs w:val="28"/>
              </w:rPr>
              <w:t xml:space="preserve"> </w:t>
            </w:r>
            <w:proofErr w:type="spellStart"/>
            <w:r w:rsidRPr="002405D3">
              <w:rPr>
                <w:rFonts w:cs="Times New Roman"/>
                <w:i/>
                <w:szCs w:val="28"/>
              </w:rPr>
              <w:t>of</w:t>
            </w:r>
            <w:proofErr w:type="spellEnd"/>
            <w:r w:rsidRPr="002405D3">
              <w:rPr>
                <w:rFonts w:cs="Times New Roman"/>
                <w:i/>
                <w:szCs w:val="28"/>
              </w:rPr>
              <w:t xml:space="preserve"> </w:t>
            </w:r>
            <w:proofErr w:type="spellStart"/>
            <w:r w:rsidRPr="002405D3">
              <w:rPr>
                <w:rFonts w:cs="Times New Roman"/>
                <w:i/>
                <w:szCs w:val="28"/>
              </w:rPr>
              <w:t>management</w:t>
            </w:r>
            <w:proofErr w:type="spellEnd"/>
            <w:r w:rsidRPr="002405D3">
              <w:rPr>
                <w:rFonts w:cs="Times New Roman"/>
                <w:i/>
                <w:szCs w:val="28"/>
              </w:rPr>
              <w:t xml:space="preserve"> </w:t>
            </w:r>
            <w:proofErr w:type="spellStart"/>
            <w:r w:rsidRPr="002405D3">
              <w:rPr>
                <w:rFonts w:cs="Times New Roman"/>
                <w:i/>
                <w:szCs w:val="28"/>
              </w:rPr>
              <w:t>in</w:t>
            </w:r>
            <w:proofErr w:type="spellEnd"/>
            <w:r w:rsidRPr="002405D3">
              <w:rPr>
                <w:rFonts w:cs="Times New Roman"/>
                <w:i/>
                <w:szCs w:val="28"/>
              </w:rPr>
              <w:t xml:space="preserve"> </w:t>
            </w:r>
            <w:proofErr w:type="spellStart"/>
            <w:r w:rsidRPr="002405D3">
              <w:rPr>
                <w:rFonts w:cs="Times New Roman"/>
                <w:i/>
                <w:szCs w:val="28"/>
              </w:rPr>
              <w:t>the</w:t>
            </w:r>
            <w:proofErr w:type="spellEnd"/>
            <w:r w:rsidRPr="002405D3">
              <w:rPr>
                <w:rFonts w:cs="Times New Roman"/>
                <w:i/>
                <w:szCs w:val="28"/>
              </w:rPr>
              <w:t xml:space="preserve"> </w:t>
            </w:r>
            <w:proofErr w:type="spellStart"/>
            <w:r w:rsidRPr="002405D3">
              <w:rPr>
                <w:rFonts w:cs="Times New Roman"/>
                <w:i/>
                <w:szCs w:val="28"/>
              </w:rPr>
              <w:t>environmental</w:t>
            </w:r>
            <w:proofErr w:type="spellEnd"/>
            <w:r w:rsidRPr="002405D3">
              <w:rPr>
                <w:rFonts w:cs="Times New Roman"/>
                <w:i/>
                <w:szCs w:val="28"/>
              </w:rPr>
              <w:t xml:space="preserve"> </w:t>
            </w:r>
            <w:proofErr w:type="spellStart"/>
            <w:r w:rsidRPr="002405D3">
              <w:rPr>
                <w:rFonts w:cs="Times New Roman"/>
                <w:i/>
                <w:szCs w:val="28"/>
              </w:rPr>
              <w:t>activities</w:t>
            </w:r>
            <w:proofErr w:type="spellEnd"/>
            <w:r w:rsidRPr="002405D3">
              <w:rPr>
                <w:rFonts w:cs="Times New Roman"/>
                <w:i/>
                <w:szCs w:val="28"/>
              </w:rPr>
              <w:t xml:space="preserve"> </w:t>
            </w:r>
            <w:proofErr w:type="spellStart"/>
            <w:r w:rsidRPr="002405D3">
              <w:rPr>
                <w:rFonts w:cs="Times New Roman"/>
                <w:i/>
                <w:szCs w:val="28"/>
              </w:rPr>
              <w:t>of</w:t>
            </w:r>
            <w:proofErr w:type="spellEnd"/>
            <w:r w:rsidRPr="002405D3">
              <w:rPr>
                <w:rFonts w:cs="Times New Roman"/>
                <w:i/>
                <w:szCs w:val="28"/>
              </w:rPr>
              <w:t xml:space="preserve"> </w:t>
            </w:r>
            <w:proofErr w:type="spellStart"/>
            <w:r w:rsidRPr="002405D3">
              <w:rPr>
                <w:rFonts w:cs="Times New Roman"/>
                <w:i/>
                <w:szCs w:val="28"/>
              </w:rPr>
              <w:t>business</w:t>
            </w:r>
            <w:proofErr w:type="spellEnd"/>
            <w:r w:rsidRPr="002405D3">
              <w:rPr>
                <w:rFonts w:cs="Times New Roman"/>
                <w:i/>
                <w:szCs w:val="28"/>
              </w:rPr>
              <w:t xml:space="preserve"> </w:t>
            </w:r>
            <w:proofErr w:type="spellStart"/>
            <w:r w:rsidRPr="002405D3">
              <w:rPr>
                <w:rFonts w:cs="Times New Roman"/>
                <w:i/>
                <w:szCs w:val="28"/>
              </w:rPr>
              <w:t>entities</w:t>
            </w:r>
            <w:proofErr w:type="spellEnd"/>
            <w:r w:rsidRPr="002405D3">
              <w:rPr>
                <w:rFonts w:cs="Times New Roman"/>
                <w:i/>
                <w:szCs w:val="28"/>
              </w:rPr>
              <w:t xml:space="preserve">, </w:t>
            </w:r>
            <w:proofErr w:type="spellStart"/>
            <w:r w:rsidRPr="002405D3">
              <w:rPr>
                <w:rFonts w:cs="Times New Roman"/>
                <w:i/>
                <w:szCs w:val="28"/>
              </w:rPr>
              <w:t>to</w:t>
            </w:r>
            <w:proofErr w:type="spellEnd"/>
            <w:r w:rsidRPr="002405D3">
              <w:rPr>
                <w:rFonts w:cs="Times New Roman"/>
                <w:i/>
                <w:szCs w:val="28"/>
              </w:rPr>
              <w:t xml:space="preserve"> </w:t>
            </w:r>
            <w:proofErr w:type="spellStart"/>
            <w:r w:rsidRPr="002405D3">
              <w:rPr>
                <w:rFonts w:cs="Times New Roman"/>
                <w:i/>
                <w:szCs w:val="28"/>
              </w:rPr>
              <w:t>develop</w:t>
            </w:r>
            <w:proofErr w:type="spellEnd"/>
            <w:r w:rsidRPr="002405D3">
              <w:rPr>
                <w:rFonts w:cs="Times New Roman"/>
                <w:i/>
                <w:szCs w:val="28"/>
              </w:rPr>
              <w:t xml:space="preserve"> </w:t>
            </w:r>
            <w:proofErr w:type="spellStart"/>
            <w:r w:rsidRPr="002405D3">
              <w:rPr>
                <w:rFonts w:cs="Times New Roman"/>
                <w:i/>
                <w:szCs w:val="28"/>
              </w:rPr>
              <w:t>skills</w:t>
            </w:r>
            <w:proofErr w:type="spellEnd"/>
            <w:r w:rsidRPr="002405D3">
              <w:rPr>
                <w:rFonts w:cs="Times New Roman"/>
                <w:i/>
                <w:szCs w:val="28"/>
              </w:rPr>
              <w:t xml:space="preserve"> </w:t>
            </w:r>
            <w:proofErr w:type="spellStart"/>
            <w:r w:rsidRPr="002405D3">
              <w:rPr>
                <w:rFonts w:cs="Times New Roman"/>
                <w:i/>
                <w:szCs w:val="28"/>
              </w:rPr>
              <w:t>in</w:t>
            </w:r>
            <w:proofErr w:type="spellEnd"/>
            <w:r w:rsidRPr="002405D3">
              <w:rPr>
                <w:rFonts w:cs="Times New Roman"/>
                <w:i/>
                <w:szCs w:val="28"/>
              </w:rPr>
              <w:t xml:space="preserve"> </w:t>
            </w:r>
            <w:proofErr w:type="spellStart"/>
            <w:r w:rsidRPr="002405D3">
              <w:rPr>
                <w:rFonts w:cs="Times New Roman"/>
                <w:i/>
                <w:szCs w:val="28"/>
              </w:rPr>
              <w:t>collecting</w:t>
            </w:r>
            <w:proofErr w:type="spellEnd"/>
            <w:r w:rsidRPr="002405D3">
              <w:rPr>
                <w:rFonts w:cs="Times New Roman"/>
                <w:i/>
                <w:szCs w:val="28"/>
              </w:rPr>
              <w:t xml:space="preserve">, </w:t>
            </w:r>
            <w:proofErr w:type="spellStart"/>
            <w:r w:rsidRPr="002405D3">
              <w:rPr>
                <w:rFonts w:cs="Times New Roman"/>
                <w:i/>
                <w:szCs w:val="28"/>
              </w:rPr>
              <w:t>processing</w:t>
            </w:r>
            <w:proofErr w:type="spellEnd"/>
            <w:r w:rsidRPr="002405D3">
              <w:rPr>
                <w:rFonts w:cs="Times New Roman"/>
                <w:i/>
                <w:szCs w:val="28"/>
              </w:rPr>
              <w:t xml:space="preserve"> </w:t>
            </w:r>
            <w:proofErr w:type="spellStart"/>
            <w:r w:rsidRPr="002405D3">
              <w:rPr>
                <w:rFonts w:cs="Times New Roman"/>
                <w:i/>
                <w:szCs w:val="28"/>
              </w:rPr>
              <w:t>and</w:t>
            </w:r>
            <w:proofErr w:type="spellEnd"/>
            <w:r w:rsidRPr="002405D3">
              <w:rPr>
                <w:rFonts w:cs="Times New Roman"/>
                <w:i/>
                <w:szCs w:val="28"/>
              </w:rPr>
              <w:t xml:space="preserve"> </w:t>
            </w:r>
            <w:proofErr w:type="spellStart"/>
            <w:r w:rsidRPr="002405D3">
              <w:rPr>
                <w:rFonts w:cs="Times New Roman"/>
                <w:i/>
                <w:szCs w:val="28"/>
              </w:rPr>
              <w:t>submitting</w:t>
            </w:r>
            <w:proofErr w:type="spellEnd"/>
            <w:r w:rsidRPr="002405D3">
              <w:rPr>
                <w:rFonts w:cs="Times New Roman"/>
                <w:i/>
                <w:szCs w:val="28"/>
              </w:rPr>
              <w:t xml:space="preserve"> </w:t>
            </w:r>
            <w:proofErr w:type="spellStart"/>
            <w:r w:rsidRPr="002405D3">
              <w:rPr>
                <w:rFonts w:cs="Times New Roman"/>
                <w:i/>
                <w:szCs w:val="28"/>
              </w:rPr>
              <w:t>environmental</w:t>
            </w:r>
            <w:proofErr w:type="spellEnd"/>
            <w:r w:rsidRPr="002405D3">
              <w:rPr>
                <w:rFonts w:cs="Times New Roman"/>
                <w:i/>
                <w:szCs w:val="28"/>
              </w:rPr>
              <w:t xml:space="preserve"> </w:t>
            </w:r>
            <w:proofErr w:type="spellStart"/>
            <w:r w:rsidRPr="002405D3">
              <w:rPr>
                <w:rFonts w:cs="Times New Roman"/>
                <w:i/>
                <w:szCs w:val="28"/>
              </w:rPr>
              <w:t>information</w:t>
            </w:r>
            <w:proofErr w:type="spellEnd"/>
            <w:r w:rsidRPr="002405D3">
              <w:rPr>
                <w:rFonts w:cs="Times New Roman"/>
                <w:i/>
                <w:szCs w:val="28"/>
              </w:rPr>
              <w:t xml:space="preserve"> </w:t>
            </w:r>
            <w:proofErr w:type="spellStart"/>
            <w:r w:rsidRPr="002405D3">
              <w:rPr>
                <w:rFonts w:cs="Times New Roman"/>
                <w:i/>
                <w:szCs w:val="28"/>
              </w:rPr>
              <w:t>of</w:t>
            </w:r>
            <w:proofErr w:type="spellEnd"/>
            <w:r w:rsidRPr="002405D3">
              <w:rPr>
                <w:rFonts w:cs="Times New Roman"/>
                <w:i/>
                <w:szCs w:val="28"/>
              </w:rPr>
              <w:t xml:space="preserve"> </w:t>
            </w:r>
            <w:proofErr w:type="spellStart"/>
            <w:r w:rsidRPr="002405D3">
              <w:rPr>
                <w:rFonts w:cs="Times New Roman"/>
                <w:i/>
                <w:szCs w:val="28"/>
              </w:rPr>
              <w:t>the</w:t>
            </w:r>
            <w:proofErr w:type="spellEnd"/>
            <w:r w:rsidRPr="002405D3">
              <w:rPr>
                <w:rFonts w:cs="Times New Roman"/>
                <w:i/>
                <w:szCs w:val="28"/>
              </w:rPr>
              <w:t xml:space="preserve"> </w:t>
            </w:r>
            <w:proofErr w:type="spellStart"/>
            <w:r w:rsidRPr="002405D3">
              <w:rPr>
                <w:rFonts w:cs="Times New Roman"/>
                <w:i/>
                <w:szCs w:val="28"/>
              </w:rPr>
              <w:t>enterprise</w:t>
            </w:r>
            <w:proofErr w:type="spellEnd"/>
            <w:r w:rsidRPr="002405D3">
              <w:rPr>
                <w:rFonts w:cs="Times New Roman"/>
                <w:i/>
                <w:szCs w:val="28"/>
              </w:rPr>
              <w:t xml:space="preserve"> </w:t>
            </w:r>
            <w:proofErr w:type="spellStart"/>
            <w:r w:rsidRPr="002405D3">
              <w:rPr>
                <w:rFonts w:cs="Times New Roman"/>
                <w:i/>
                <w:szCs w:val="28"/>
              </w:rPr>
              <w:t>to</w:t>
            </w:r>
            <w:proofErr w:type="spellEnd"/>
            <w:r w:rsidRPr="002405D3">
              <w:rPr>
                <w:rFonts w:cs="Times New Roman"/>
                <w:i/>
                <w:szCs w:val="28"/>
              </w:rPr>
              <w:t xml:space="preserve"> </w:t>
            </w:r>
            <w:proofErr w:type="spellStart"/>
            <w:r w:rsidRPr="002405D3">
              <w:rPr>
                <w:rFonts w:cs="Times New Roman"/>
                <w:i/>
                <w:szCs w:val="28"/>
              </w:rPr>
              <w:t>the</w:t>
            </w:r>
            <w:proofErr w:type="spellEnd"/>
            <w:r w:rsidRPr="002405D3">
              <w:rPr>
                <w:rFonts w:cs="Times New Roman"/>
                <w:i/>
                <w:szCs w:val="28"/>
              </w:rPr>
              <w:t xml:space="preserve"> </w:t>
            </w:r>
            <w:proofErr w:type="spellStart"/>
            <w:r w:rsidRPr="002405D3">
              <w:rPr>
                <w:rFonts w:cs="Times New Roman"/>
                <w:i/>
                <w:szCs w:val="28"/>
              </w:rPr>
              <w:t>State</w:t>
            </w:r>
            <w:proofErr w:type="spellEnd"/>
            <w:r w:rsidRPr="002405D3">
              <w:rPr>
                <w:rFonts w:cs="Times New Roman"/>
                <w:i/>
                <w:szCs w:val="28"/>
              </w:rPr>
              <w:t xml:space="preserve"> </w:t>
            </w:r>
            <w:proofErr w:type="spellStart"/>
            <w:r w:rsidRPr="002405D3">
              <w:rPr>
                <w:rFonts w:cs="Times New Roman"/>
                <w:i/>
                <w:szCs w:val="28"/>
              </w:rPr>
              <w:t>Statistics</w:t>
            </w:r>
            <w:proofErr w:type="spellEnd"/>
            <w:r w:rsidRPr="002405D3">
              <w:rPr>
                <w:rFonts w:cs="Times New Roman"/>
                <w:i/>
                <w:szCs w:val="28"/>
              </w:rPr>
              <w:t xml:space="preserve"> </w:t>
            </w:r>
            <w:proofErr w:type="spellStart"/>
            <w:r w:rsidRPr="002405D3">
              <w:rPr>
                <w:rFonts w:cs="Times New Roman"/>
                <w:i/>
                <w:szCs w:val="28"/>
              </w:rPr>
              <w:t>Service</w:t>
            </w:r>
            <w:proofErr w:type="spellEnd"/>
            <w:r w:rsidRPr="002405D3">
              <w:rPr>
                <w:rFonts w:cs="Times New Roman"/>
                <w:i/>
                <w:szCs w:val="28"/>
              </w:rPr>
              <w:t xml:space="preserve"> </w:t>
            </w:r>
            <w:proofErr w:type="spellStart"/>
            <w:r w:rsidRPr="002405D3">
              <w:rPr>
                <w:rFonts w:cs="Times New Roman"/>
                <w:i/>
                <w:szCs w:val="28"/>
              </w:rPr>
              <w:t>and</w:t>
            </w:r>
            <w:proofErr w:type="spellEnd"/>
            <w:r w:rsidRPr="002405D3">
              <w:rPr>
                <w:rFonts w:cs="Times New Roman"/>
                <w:i/>
                <w:szCs w:val="28"/>
              </w:rPr>
              <w:t xml:space="preserve"> </w:t>
            </w:r>
            <w:proofErr w:type="spellStart"/>
            <w:r w:rsidRPr="002405D3">
              <w:rPr>
                <w:rFonts w:cs="Times New Roman"/>
                <w:i/>
                <w:szCs w:val="28"/>
              </w:rPr>
              <w:t>relevant</w:t>
            </w:r>
            <w:proofErr w:type="spellEnd"/>
            <w:r w:rsidRPr="002405D3">
              <w:rPr>
                <w:rFonts w:cs="Times New Roman"/>
                <w:i/>
                <w:szCs w:val="28"/>
              </w:rPr>
              <w:t xml:space="preserve"> </w:t>
            </w:r>
            <w:proofErr w:type="spellStart"/>
            <w:r w:rsidRPr="002405D3">
              <w:rPr>
                <w:rFonts w:cs="Times New Roman"/>
                <w:i/>
                <w:szCs w:val="28"/>
              </w:rPr>
              <w:t>bodies</w:t>
            </w:r>
            <w:proofErr w:type="spellEnd"/>
            <w:r w:rsidRPr="002405D3">
              <w:rPr>
                <w:rFonts w:cs="Times New Roman"/>
                <w:i/>
                <w:szCs w:val="28"/>
              </w:rPr>
              <w:t xml:space="preserve"> </w:t>
            </w:r>
            <w:proofErr w:type="spellStart"/>
            <w:r w:rsidRPr="002405D3">
              <w:rPr>
                <w:rFonts w:cs="Times New Roman"/>
                <w:i/>
                <w:szCs w:val="28"/>
              </w:rPr>
              <w:t>in</w:t>
            </w:r>
            <w:proofErr w:type="spellEnd"/>
            <w:r w:rsidRPr="002405D3">
              <w:rPr>
                <w:rFonts w:cs="Times New Roman"/>
                <w:i/>
                <w:szCs w:val="28"/>
              </w:rPr>
              <w:t xml:space="preserve"> </w:t>
            </w:r>
            <w:proofErr w:type="spellStart"/>
            <w:r w:rsidRPr="002405D3">
              <w:rPr>
                <w:rFonts w:cs="Times New Roman"/>
                <w:i/>
                <w:szCs w:val="28"/>
              </w:rPr>
              <w:t>the</w:t>
            </w:r>
            <w:proofErr w:type="spellEnd"/>
            <w:r w:rsidRPr="002405D3">
              <w:rPr>
                <w:rFonts w:cs="Times New Roman"/>
                <w:i/>
                <w:szCs w:val="28"/>
              </w:rPr>
              <w:t xml:space="preserve"> </w:t>
            </w:r>
            <w:proofErr w:type="spellStart"/>
            <w:r w:rsidRPr="002405D3">
              <w:rPr>
                <w:rFonts w:cs="Times New Roman"/>
                <w:i/>
                <w:szCs w:val="28"/>
              </w:rPr>
              <w:t>field</w:t>
            </w:r>
            <w:proofErr w:type="spellEnd"/>
            <w:r w:rsidRPr="002405D3">
              <w:rPr>
                <w:rFonts w:cs="Times New Roman"/>
                <w:i/>
                <w:szCs w:val="28"/>
              </w:rPr>
              <w:t xml:space="preserve"> </w:t>
            </w:r>
            <w:proofErr w:type="spellStart"/>
            <w:r w:rsidRPr="002405D3">
              <w:rPr>
                <w:rFonts w:cs="Times New Roman"/>
                <w:i/>
                <w:szCs w:val="28"/>
              </w:rPr>
              <w:t>of</w:t>
            </w:r>
            <w:proofErr w:type="spellEnd"/>
            <w:r w:rsidRPr="002405D3">
              <w:rPr>
                <w:rFonts w:cs="Times New Roman"/>
                <w:i/>
                <w:szCs w:val="28"/>
              </w:rPr>
              <w:t xml:space="preserve"> </w:t>
            </w:r>
            <w:proofErr w:type="spellStart"/>
            <w:r w:rsidRPr="002405D3">
              <w:rPr>
                <w:rFonts w:cs="Times New Roman"/>
                <w:i/>
                <w:szCs w:val="28"/>
              </w:rPr>
              <w:t>environmental</w:t>
            </w:r>
            <w:proofErr w:type="spellEnd"/>
            <w:r w:rsidRPr="002405D3">
              <w:rPr>
                <w:rFonts w:cs="Times New Roman"/>
                <w:i/>
                <w:szCs w:val="28"/>
              </w:rPr>
              <w:t xml:space="preserve"> </w:t>
            </w:r>
            <w:proofErr w:type="spellStart"/>
            <w:r w:rsidRPr="002405D3">
              <w:rPr>
                <w:rFonts w:cs="Times New Roman"/>
                <w:i/>
                <w:szCs w:val="28"/>
              </w:rPr>
              <w:t>management</w:t>
            </w:r>
            <w:proofErr w:type="spellEnd"/>
            <w:r w:rsidRPr="002405D3">
              <w:rPr>
                <w:i/>
                <w:szCs w:val="28"/>
              </w:rPr>
              <w:t>.</w:t>
            </w:r>
          </w:p>
          <w:p w14:paraId="7206AEE0" w14:textId="2EDD59AD" w:rsidR="002405D3" w:rsidRPr="00A87029" w:rsidRDefault="002405D3" w:rsidP="002405D3">
            <w:pPr>
              <w:rPr>
                <w:i/>
                <w:szCs w:val="28"/>
                <w:lang w:val="en-US"/>
              </w:rPr>
            </w:pPr>
          </w:p>
        </w:tc>
      </w:tr>
      <w:tr w:rsidR="002856E3" w:rsidRPr="00717BEC" w14:paraId="1F69E7DF" w14:textId="77777777" w:rsidTr="002873C4">
        <w:trPr>
          <w:trHeight w:val="125"/>
        </w:trPr>
        <w:tc>
          <w:tcPr>
            <w:tcW w:w="9807" w:type="dxa"/>
            <w:gridSpan w:val="3"/>
            <w:tcBorders>
              <w:top w:val="none" w:sz="6" w:space="0" w:color="auto"/>
              <w:left w:val="none" w:sz="6" w:space="0" w:color="auto"/>
              <w:bottom w:val="none" w:sz="6" w:space="0" w:color="auto"/>
              <w:right w:val="none" w:sz="6" w:space="0" w:color="auto"/>
            </w:tcBorders>
          </w:tcPr>
          <w:p w14:paraId="2D4DDED2" w14:textId="293B27B1" w:rsidR="002856E3" w:rsidRPr="00717BEC" w:rsidRDefault="002856E3" w:rsidP="00F17270">
            <w:pPr>
              <w:tabs>
                <w:tab w:val="left" w:pos="851"/>
              </w:tabs>
              <w:spacing w:after="120"/>
              <w:jc w:val="center"/>
              <w:rPr>
                <w:rFonts w:cs="Times New Roman"/>
                <w:b/>
                <w:spacing w:val="-4"/>
                <w:szCs w:val="28"/>
                <w:lang w:val="en-US"/>
              </w:rPr>
            </w:pPr>
            <w:r w:rsidRPr="00717BEC">
              <w:rPr>
                <w:rFonts w:cs="Times New Roman"/>
                <w:b/>
                <w:bCs/>
                <w:spacing w:val="-4"/>
                <w:szCs w:val="28"/>
                <w:lang w:val="en-US"/>
              </w:rPr>
              <w:lastRenderedPageBreak/>
              <w:t>3</w:t>
            </w:r>
            <w:r w:rsidR="00A87029" w:rsidRPr="00A87029">
              <w:rPr>
                <w:rFonts w:cs="Times New Roman"/>
                <w:b/>
                <w:bCs/>
                <w:spacing w:val="-4"/>
                <w:szCs w:val="28"/>
                <w:lang w:val="en-US"/>
              </w:rPr>
              <w:t xml:space="preserve">. Characteristics of the </w:t>
            </w:r>
            <w:proofErr w:type="spellStart"/>
            <w:r w:rsidR="00A87029" w:rsidRPr="00A87029">
              <w:rPr>
                <w:rFonts w:cs="Times New Roman"/>
                <w:b/>
                <w:bCs/>
                <w:spacing w:val="-4"/>
                <w:szCs w:val="28"/>
                <w:lang w:val="en-US"/>
              </w:rPr>
              <w:t>programm</w:t>
            </w:r>
            <w:proofErr w:type="spellEnd"/>
          </w:p>
        </w:tc>
      </w:tr>
      <w:tr w:rsidR="002856E3" w:rsidRPr="00717BEC" w14:paraId="009BE040" w14:textId="77777777" w:rsidTr="002873C4">
        <w:trPr>
          <w:trHeight w:val="611"/>
        </w:trPr>
        <w:tc>
          <w:tcPr>
            <w:tcW w:w="2530" w:type="dxa"/>
            <w:gridSpan w:val="2"/>
            <w:tcBorders>
              <w:top w:val="none" w:sz="6" w:space="0" w:color="auto"/>
              <w:left w:val="none" w:sz="6" w:space="0" w:color="auto"/>
              <w:bottom w:val="none" w:sz="6" w:space="0" w:color="auto"/>
              <w:right w:val="none" w:sz="6" w:space="0" w:color="auto"/>
            </w:tcBorders>
          </w:tcPr>
          <w:p w14:paraId="3CF117B9" w14:textId="44D7B9D4" w:rsidR="002856E3" w:rsidRPr="00A87029" w:rsidRDefault="002405D3" w:rsidP="00F17270">
            <w:pPr>
              <w:tabs>
                <w:tab w:val="left" w:pos="851"/>
              </w:tabs>
              <w:spacing w:after="120"/>
              <w:jc w:val="center"/>
              <w:rPr>
                <w:rFonts w:cs="Times New Roman"/>
                <w:b/>
                <w:spacing w:val="-4"/>
                <w:szCs w:val="28"/>
                <w:lang w:val="en-US"/>
              </w:rPr>
            </w:pPr>
            <w:r w:rsidRPr="00A87029">
              <w:rPr>
                <w:rFonts w:cs="Times New Roman"/>
                <w:b/>
                <w:bCs/>
                <w:spacing w:val="-4"/>
                <w:szCs w:val="28"/>
                <w:lang w:val="en-US"/>
              </w:rPr>
              <w:t>Orientation, features and objectives of the program</w:t>
            </w:r>
          </w:p>
        </w:tc>
        <w:tc>
          <w:tcPr>
            <w:tcW w:w="7277" w:type="dxa"/>
            <w:tcBorders>
              <w:top w:val="none" w:sz="6" w:space="0" w:color="auto"/>
              <w:left w:val="none" w:sz="6" w:space="0" w:color="auto"/>
              <w:bottom w:val="none" w:sz="6" w:space="0" w:color="auto"/>
              <w:right w:val="none" w:sz="6" w:space="0" w:color="auto"/>
            </w:tcBorders>
          </w:tcPr>
          <w:p w14:paraId="0827F984" w14:textId="385BA607" w:rsidR="002856E3" w:rsidRPr="00A87029" w:rsidRDefault="002405D3" w:rsidP="002405D3">
            <w:pPr>
              <w:tabs>
                <w:tab w:val="left" w:pos="851"/>
              </w:tabs>
              <w:spacing w:after="120"/>
              <w:ind w:right="177"/>
              <w:rPr>
                <w:rFonts w:eastAsia="Times New Roman" w:cs="Times New Roman"/>
                <w:i/>
                <w:iCs/>
                <w:szCs w:val="28"/>
                <w:lang w:val="en-US"/>
              </w:rPr>
            </w:pPr>
            <w:proofErr w:type="spellStart"/>
            <w:r w:rsidRPr="002405D3">
              <w:rPr>
                <w:rFonts w:cs="Times New Roman"/>
                <w:bCs/>
                <w:i/>
                <w:iCs/>
                <w:spacing w:val="-4"/>
                <w:szCs w:val="28"/>
              </w:rPr>
              <w:t>The</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microcredit</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program</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has</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an</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applied</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orientation</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and</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provides</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training</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for</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the</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performance</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of</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functional</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duties</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in</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organizing</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management</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work</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and</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developing</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technical</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documentation</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for</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an</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enterprise</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in</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the</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field</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of</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environmental</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protection</w:t>
            </w:r>
            <w:proofErr w:type="spellEnd"/>
            <w:r w:rsidRPr="002405D3">
              <w:rPr>
                <w:rFonts w:cs="Times New Roman"/>
                <w:bCs/>
                <w:i/>
                <w:iCs/>
                <w:spacing w:val="-4"/>
                <w:szCs w:val="28"/>
              </w:rPr>
              <w:t>.</w:t>
            </w:r>
            <w:r w:rsidR="002856E3">
              <w:rPr>
                <w:rFonts w:cs="Times New Roman"/>
                <w:bCs/>
                <w:i/>
                <w:iCs/>
                <w:spacing w:val="-4"/>
                <w:szCs w:val="28"/>
              </w:rPr>
              <w:t xml:space="preserve"> </w:t>
            </w:r>
            <w:proofErr w:type="spellStart"/>
            <w:r w:rsidRPr="002405D3">
              <w:rPr>
                <w:rFonts w:cs="Times New Roman"/>
                <w:bCs/>
                <w:i/>
                <w:iCs/>
                <w:spacing w:val="-4"/>
                <w:szCs w:val="28"/>
              </w:rPr>
              <w:t>The</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program</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provides</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for</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international</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participation</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in</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the</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development</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and</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teaching</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of</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the</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Erasmus</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project</w:t>
            </w:r>
            <w:proofErr w:type="spellEnd"/>
            <w:r w:rsidRPr="002405D3">
              <w:rPr>
                <w:rFonts w:cs="Times New Roman"/>
                <w:bCs/>
                <w:i/>
                <w:iCs/>
                <w:spacing w:val="-4"/>
                <w:szCs w:val="28"/>
              </w:rPr>
              <w:t xml:space="preserve"> </w:t>
            </w:r>
            <w:r w:rsidR="002856E3" w:rsidRPr="00E9478C">
              <w:rPr>
                <w:rFonts w:eastAsia="Times New Roman" w:cs="Times New Roman"/>
                <w:i/>
                <w:iCs/>
                <w:szCs w:val="28"/>
              </w:rPr>
              <w:t xml:space="preserve">«DOMANI – </w:t>
            </w:r>
            <w:proofErr w:type="spellStart"/>
            <w:r w:rsidRPr="002405D3">
              <w:rPr>
                <w:rFonts w:eastAsia="Times New Roman" w:cs="Times New Roman"/>
                <w:i/>
                <w:iCs/>
                <w:szCs w:val="28"/>
              </w:rPr>
              <w:t>Developing</w:t>
            </w:r>
            <w:proofErr w:type="spellEnd"/>
            <w:r w:rsidRPr="002405D3">
              <w:rPr>
                <w:rFonts w:eastAsia="Times New Roman" w:cs="Times New Roman"/>
                <w:i/>
                <w:iCs/>
                <w:szCs w:val="28"/>
              </w:rPr>
              <w:t xml:space="preserve"> </w:t>
            </w:r>
            <w:proofErr w:type="spellStart"/>
            <w:r w:rsidRPr="002405D3">
              <w:rPr>
                <w:rFonts w:eastAsia="Times New Roman" w:cs="Times New Roman"/>
                <w:i/>
                <w:iCs/>
                <w:szCs w:val="28"/>
              </w:rPr>
              <w:t>Micro-credentials</w:t>
            </w:r>
            <w:proofErr w:type="spellEnd"/>
            <w:r w:rsidRPr="002405D3">
              <w:rPr>
                <w:rFonts w:eastAsia="Times New Roman" w:cs="Times New Roman"/>
                <w:i/>
                <w:iCs/>
                <w:szCs w:val="28"/>
              </w:rPr>
              <w:t xml:space="preserve"> </w:t>
            </w:r>
            <w:proofErr w:type="spellStart"/>
            <w:r w:rsidRPr="002405D3">
              <w:rPr>
                <w:rFonts w:eastAsia="Times New Roman" w:cs="Times New Roman"/>
                <w:i/>
                <w:iCs/>
                <w:szCs w:val="28"/>
              </w:rPr>
              <w:t>Ecosystems</w:t>
            </w:r>
            <w:proofErr w:type="spellEnd"/>
            <w:r w:rsidRPr="002405D3">
              <w:rPr>
                <w:rFonts w:eastAsia="Times New Roman" w:cs="Times New Roman"/>
                <w:i/>
                <w:iCs/>
                <w:szCs w:val="28"/>
              </w:rPr>
              <w:t xml:space="preserve"> </w:t>
            </w:r>
            <w:proofErr w:type="spellStart"/>
            <w:r w:rsidRPr="002405D3">
              <w:rPr>
                <w:rFonts w:eastAsia="Times New Roman" w:cs="Times New Roman"/>
                <w:i/>
                <w:iCs/>
                <w:szCs w:val="28"/>
              </w:rPr>
              <w:t>in</w:t>
            </w:r>
            <w:proofErr w:type="spellEnd"/>
            <w:r w:rsidRPr="002405D3">
              <w:rPr>
                <w:rFonts w:eastAsia="Times New Roman" w:cs="Times New Roman"/>
                <w:i/>
                <w:iCs/>
                <w:szCs w:val="28"/>
              </w:rPr>
              <w:t xml:space="preserve"> </w:t>
            </w:r>
            <w:proofErr w:type="spellStart"/>
            <w:r w:rsidRPr="002405D3">
              <w:rPr>
                <w:rFonts w:eastAsia="Times New Roman" w:cs="Times New Roman"/>
                <w:i/>
                <w:iCs/>
                <w:szCs w:val="28"/>
              </w:rPr>
              <w:t>Ukraine</w:t>
            </w:r>
            <w:proofErr w:type="spellEnd"/>
            <w:r w:rsidRPr="002405D3">
              <w:rPr>
                <w:rFonts w:eastAsia="Times New Roman" w:cs="Times New Roman"/>
                <w:i/>
                <w:iCs/>
                <w:szCs w:val="28"/>
              </w:rPr>
              <w:t xml:space="preserve"> </w:t>
            </w:r>
            <w:proofErr w:type="spellStart"/>
            <w:r w:rsidRPr="002405D3">
              <w:rPr>
                <w:rFonts w:eastAsia="Times New Roman" w:cs="Times New Roman"/>
                <w:i/>
                <w:iCs/>
                <w:szCs w:val="28"/>
              </w:rPr>
              <w:t>a</w:t>
            </w:r>
            <w:r>
              <w:rPr>
                <w:rFonts w:eastAsia="Times New Roman" w:cs="Times New Roman"/>
                <w:i/>
                <w:iCs/>
                <w:szCs w:val="28"/>
              </w:rPr>
              <w:t>nd</w:t>
            </w:r>
            <w:proofErr w:type="spellEnd"/>
            <w:r>
              <w:rPr>
                <w:rFonts w:eastAsia="Times New Roman" w:cs="Times New Roman"/>
                <w:i/>
                <w:iCs/>
                <w:szCs w:val="28"/>
              </w:rPr>
              <w:t xml:space="preserve"> </w:t>
            </w:r>
            <w:proofErr w:type="spellStart"/>
            <w:r>
              <w:rPr>
                <w:rFonts w:eastAsia="Times New Roman" w:cs="Times New Roman"/>
                <w:i/>
                <w:iCs/>
                <w:szCs w:val="28"/>
              </w:rPr>
              <w:t>Mongolia</w:t>
            </w:r>
            <w:proofErr w:type="spellEnd"/>
            <w:r>
              <w:rPr>
                <w:rFonts w:eastAsia="Times New Roman" w:cs="Times New Roman"/>
                <w:i/>
                <w:iCs/>
                <w:szCs w:val="28"/>
              </w:rPr>
              <w:t xml:space="preserve"> </w:t>
            </w:r>
            <w:proofErr w:type="spellStart"/>
            <w:r>
              <w:rPr>
                <w:rFonts w:eastAsia="Times New Roman" w:cs="Times New Roman"/>
                <w:i/>
                <w:iCs/>
                <w:szCs w:val="28"/>
              </w:rPr>
              <w:t>for</w:t>
            </w:r>
            <w:proofErr w:type="spellEnd"/>
            <w:r>
              <w:rPr>
                <w:rFonts w:eastAsia="Times New Roman" w:cs="Times New Roman"/>
                <w:i/>
                <w:iCs/>
                <w:szCs w:val="28"/>
              </w:rPr>
              <w:t xml:space="preserve"> </w:t>
            </w:r>
            <w:proofErr w:type="spellStart"/>
            <w:r>
              <w:rPr>
                <w:rFonts w:eastAsia="Times New Roman" w:cs="Times New Roman"/>
                <w:i/>
                <w:iCs/>
                <w:szCs w:val="28"/>
              </w:rPr>
              <w:t>Competitive</w:t>
            </w:r>
            <w:proofErr w:type="spellEnd"/>
            <w:r>
              <w:rPr>
                <w:rFonts w:eastAsia="Times New Roman" w:cs="Times New Roman"/>
                <w:i/>
                <w:iCs/>
                <w:szCs w:val="28"/>
              </w:rPr>
              <w:t xml:space="preserve"> </w:t>
            </w:r>
            <w:proofErr w:type="spellStart"/>
            <w:r>
              <w:rPr>
                <w:rFonts w:eastAsia="Times New Roman" w:cs="Times New Roman"/>
                <w:i/>
                <w:iCs/>
                <w:szCs w:val="28"/>
              </w:rPr>
              <w:t>and</w:t>
            </w:r>
            <w:proofErr w:type="spellEnd"/>
            <w:r w:rsidRPr="00A87029">
              <w:rPr>
                <w:rFonts w:eastAsia="Times New Roman" w:cs="Times New Roman"/>
                <w:i/>
                <w:iCs/>
                <w:szCs w:val="28"/>
                <w:lang w:val="en-US"/>
              </w:rPr>
              <w:t xml:space="preserve"> </w:t>
            </w:r>
            <w:proofErr w:type="spellStart"/>
            <w:r w:rsidRPr="002405D3">
              <w:rPr>
                <w:rFonts w:eastAsia="Times New Roman" w:cs="Times New Roman"/>
                <w:i/>
                <w:iCs/>
                <w:szCs w:val="28"/>
              </w:rPr>
              <w:t>Resilient</w:t>
            </w:r>
            <w:proofErr w:type="spellEnd"/>
            <w:r w:rsidRPr="002405D3">
              <w:rPr>
                <w:rFonts w:eastAsia="Times New Roman" w:cs="Times New Roman"/>
                <w:i/>
                <w:iCs/>
                <w:szCs w:val="28"/>
              </w:rPr>
              <w:t xml:space="preserve"> </w:t>
            </w:r>
            <w:proofErr w:type="spellStart"/>
            <w:r w:rsidRPr="002405D3">
              <w:rPr>
                <w:rFonts w:eastAsia="Times New Roman" w:cs="Times New Roman"/>
                <w:i/>
                <w:iCs/>
                <w:szCs w:val="28"/>
              </w:rPr>
              <w:t>Green</w:t>
            </w:r>
            <w:proofErr w:type="spellEnd"/>
            <w:r w:rsidRPr="002405D3">
              <w:rPr>
                <w:rFonts w:eastAsia="Times New Roman" w:cs="Times New Roman"/>
                <w:i/>
                <w:iCs/>
                <w:szCs w:val="28"/>
              </w:rPr>
              <w:t xml:space="preserve"> </w:t>
            </w:r>
            <w:proofErr w:type="spellStart"/>
            <w:r w:rsidRPr="002405D3">
              <w:rPr>
                <w:rFonts w:eastAsia="Times New Roman" w:cs="Times New Roman"/>
                <w:i/>
                <w:iCs/>
                <w:szCs w:val="28"/>
              </w:rPr>
              <w:t>Economies</w:t>
            </w:r>
            <w:proofErr w:type="spellEnd"/>
            <w:r w:rsidR="002856E3" w:rsidRPr="00E9478C">
              <w:rPr>
                <w:rFonts w:eastAsia="Times New Roman" w:cs="Times New Roman"/>
                <w:i/>
                <w:iCs/>
                <w:szCs w:val="28"/>
              </w:rPr>
              <w:t>»</w:t>
            </w:r>
            <w:r w:rsidRPr="00A87029">
              <w:rPr>
                <w:rFonts w:eastAsia="Times New Roman" w:cs="Times New Roman"/>
                <w:i/>
                <w:iCs/>
                <w:szCs w:val="28"/>
                <w:lang w:val="en-US"/>
              </w:rPr>
              <w:t>.</w:t>
            </w:r>
          </w:p>
        </w:tc>
      </w:tr>
      <w:tr w:rsidR="002856E3" w:rsidRPr="00717BEC" w14:paraId="5C27AED4" w14:textId="77777777" w:rsidTr="002873C4">
        <w:trPr>
          <w:trHeight w:val="291"/>
        </w:trPr>
        <w:tc>
          <w:tcPr>
            <w:tcW w:w="2530" w:type="dxa"/>
            <w:gridSpan w:val="2"/>
            <w:tcBorders>
              <w:top w:val="none" w:sz="6" w:space="0" w:color="auto"/>
              <w:left w:val="none" w:sz="6" w:space="0" w:color="auto"/>
              <w:bottom w:val="none" w:sz="6" w:space="0" w:color="auto"/>
              <w:right w:val="none" w:sz="6" w:space="0" w:color="auto"/>
            </w:tcBorders>
          </w:tcPr>
          <w:p w14:paraId="76F69990" w14:textId="02874378" w:rsidR="002856E3" w:rsidRPr="00717BEC" w:rsidRDefault="002405D3" w:rsidP="00F17270">
            <w:pPr>
              <w:tabs>
                <w:tab w:val="left" w:pos="851"/>
              </w:tabs>
              <w:spacing w:after="120"/>
              <w:jc w:val="center"/>
              <w:rPr>
                <w:rFonts w:cs="Times New Roman"/>
                <w:b/>
                <w:spacing w:val="-4"/>
                <w:szCs w:val="28"/>
                <w:lang w:val="en-US"/>
              </w:rPr>
            </w:pPr>
            <w:r w:rsidRPr="002405D3">
              <w:rPr>
                <w:rFonts w:cs="Times New Roman"/>
                <w:b/>
                <w:bCs/>
                <w:spacing w:val="-4"/>
                <w:szCs w:val="28"/>
                <w:lang w:val="en-US"/>
              </w:rPr>
              <w:t>The main focus of the program</w:t>
            </w:r>
          </w:p>
        </w:tc>
        <w:tc>
          <w:tcPr>
            <w:tcW w:w="7277" w:type="dxa"/>
            <w:tcBorders>
              <w:top w:val="none" w:sz="6" w:space="0" w:color="auto"/>
              <w:left w:val="none" w:sz="6" w:space="0" w:color="auto"/>
              <w:bottom w:val="none" w:sz="6" w:space="0" w:color="auto"/>
              <w:right w:val="none" w:sz="6" w:space="0" w:color="auto"/>
            </w:tcBorders>
          </w:tcPr>
          <w:p w14:paraId="788C4853" w14:textId="77777777" w:rsidR="002405D3" w:rsidRPr="00A87029" w:rsidRDefault="002405D3" w:rsidP="00F17270">
            <w:pPr>
              <w:tabs>
                <w:tab w:val="left" w:pos="851"/>
              </w:tabs>
              <w:spacing w:after="120"/>
              <w:ind w:right="177"/>
              <w:rPr>
                <w:rFonts w:cs="Times New Roman"/>
                <w:bCs/>
                <w:i/>
                <w:iCs/>
                <w:spacing w:val="-4"/>
                <w:szCs w:val="28"/>
                <w:lang w:val="en-US"/>
              </w:rPr>
            </w:pPr>
            <w:proofErr w:type="spellStart"/>
            <w:r w:rsidRPr="002405D3">
              <w:rPr>
                <w:rFonts w:cs="Times New Roman"/>
                <w:bCs/>
                <w:i/>
                <w:iCs/>
                <w:spacing w:val="-4"/>
                <w:szCs w:val="28"/>
              </w:rPr>
              <w:t>Formulation</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of</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specialized</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conceptual</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knowledge</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including</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modern</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scientific</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achievements</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in</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the</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field</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of</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organization</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of</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environmental</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activities</w:t>
            </w:r>
            <w:proofErr w:type="spellEnd"/>
            <w:r w:rsidRPr="00A87029">
              <w:rPr>
                <w:rFonts w:cs="Times New Roman"/>
                <w:bCs/>
                <w:i/>
                <w:iCs/>
                <w:spacing w:val="-4"/>
                <w:szCs w:val="28"/>
                <w:lang w:val="en-US"/>
              </w:rPr>
              <w:t>.</w:t>
            </w:r>
          </w:p>
          <w:p w14:paraId="37553D91" w14:textId="13F13454" w:rsidR="002856E3" w:rsidRPr="002405D3" w:rsidRDefault="00DA5A28" w:rsidP="002405D3">
            <w:pPr>
              <w:tabs>
                <w:tab w:val="left" w:pos="851"/>
              </w:tabs>
              <w:spacing w:after="120"/>
              <w:ind w:right="177"/>
              <w:rPr>
                <w:rFonts w:cs="Times New Roman"/>
                <w:bCs/>
                <w:spacing w:val="-4"/>
                <w:szCs w:val="28"/>
                <w:lang w:val="en-US"/>
              </w:rPr>
            </w:pPr>
            <w:proofErr w:type="spellStart"/>
            <w:r w:rsidRPr="00DA5A28">
              <w:rPr>
                <w:rFonts w:cs="Times New Roman"/>
                <w:bCs/>
                <w:i/>
                <w:iCs/>
                <w:spacing w:val="-4"/>
                <w:szCs w:val="28"/>
              </w:rPr>
              <w:t>Key</w:t>
            </w:r>
            <w:proofErr w:type="spellEnd"/>
            <w:r w:rsidRPr="00DA5A28">
              <w:rPr>
                <w:rFonts w:cs="Times New Roman"/>
                <w:bCs/>
                <w:i/>
                <w:iCs/>
                <w:spacing w:val="-4"/>
                <w:szCs w:val="28"/>
              </w:rPr>
              <w:t xml:space="preserve"> </w:t>
            </w:r>
            <w:proofErr w:type="spellStart"/>
            <w:r w:rsidRPr="00DA5A28">
              <w:rPr>
                <w:rFonts w:cs="Times New Roman"/>
                <w:bCs/>
                <w:i/>
                <w:iCs/>
                <w:spacing w:val="-4"/>
                <w:szCs w:val="28"/>
              </w:rPr>
              <w:t>words</w:t>
            </w:r>
            <w:proofErr w:type="spellEnd"/>
            <w:r w:rsidR="002856E3">
              <w:rPr>
                <w:rFonts w:cs="Times New Roman"/>
                <w:bCs/>
                <w:i/>
                <w:iCs/>
                <w:spacing w:val="-4"/>
                <w:szCs w:val="28"/>
              </w:rPr>
              <w:t xml:space="preserve">: </w:t>
            </w:r>
            <w:r w:rsidR="002405D3">
              <w:rPr>
                <w:rFonts w:cs="Times New Roman"/>
                <w:bCs/>
                <w:i/>
                <w:iCs/>
                <w:spacing w:val="-4"/>
                <w:szCs w:val="28"/>
                <w:lang w:val="en-US"/>
              </w:rPr>
              <w:t>environmental engineering</w:t>
            </w:r>
            <w:r w:rsidR="002856E3">
              <w:rPr>
                <w:rFonts w:cs="Times New Roman"/>
                <w:bCs/>
                <w:i/>
                <w:iCs/>
                <w:spacing w:val="-4"/>
                <w:szCs w:val="28"/>
              </w:rPr>
              <w:t xml:space="preserve">, </w:t>
            </w:r>
            <w:r w:rsidR="002405D3">
              <w:rPr>
                <w:rFonts w:cs="Times New Roman"/>
                <w:bCs/>
                <w:i/>
                <w:iCs/>
                <w:spacing w:val="-4"/>
                <w:szCs w:val="28"/>
                <w:lang w:val="en-US"/>
              </w:rPr>
              <w:t>enterprise</w:t>
            </w:r>
            <w:r w:rsidR="002856E3">
              <w:rPr>
                <w:rFonts w:cs="Times New Roman"/>
                <w:bCs/>
                <w:i/>
                <w:iCs/>
                <w:spacing w:val="-4"/>
                <w:szCs w:val="28"/>
              </w:rPr>
              <w:t xml:space="preserve">, </w:t>
            </w:r>
            <w:r w:rsidR="002405D3">
              <w:rPr>
                <w:rFonts w:cs="Times New Roman"/>
                <w:bCs/>
                <w:i/>
                <w:iCs/>
                <w:spacing w:val="-4"/>
                <w:szCs w:val="28"/>
                <w:lang w:val="en-US"/>
              </w:rPr>
              <w:t xml:space="preserve">documentation, </w:t>
            </w:r>
            <w:proofErr w:type="spellStart"/>
            <w:r w:rsidR="002405D3" w:rsidRPr="002405D3">
              <w:rPr>
                <w:rFonts w:cs="Times New Roman"/>
                <w:bCs/>
                <w:i/>
                <w:iCs/>
                <w:spacing w:val="-4"/>
                <w:szCs w:val="28"/>
              </w:rPr>
              <w:t>environmental</w:t>
            </w:r>
            <w:proofErr w:type="spellEnd"/>
            <w:r w:rsidR="002405D3" w:rsidRPr="002405D3">
              <w:rPr>
                <w:rFonts w:cs="Times New Roman"/>
                <w:bCs/>
                <w:i/>
                <w:iCs/>
                <w:spacing w:val="-4"/>
                <w:szCs w:val="28"/>
              </w:rPr>
              <w:t xml:space="preserve"> </w:t>
            </w:r>
            <w:proofErr w:type="spellStart"/>
            <w:r w:rsidR="002405D3" w:rsidRPr="002405D3">
              <w:rPr>
                <w:rFonts w:cs="Times New Roman"/>
                <w:bCs/>
                <w:i/>
                <w:iCs/>
                <w:spacing w:val="-4"/>
                <w:szCs w:val="28"/>
              </w:rPr>
              <w:t>activities</w:t>
            </w:r>
            <w:proofErr w:type="spellEnd"/>
            <w:r w:rsidR="002405D3">
              <w:rPr>
                <w:rFonts w:cs="Times New Roman"/>
                <w:bCs/>
                <w:i/>
                <w:iCs/>
                <w:spacing w:val="-4"/>
                <w:szCs w:val="28"/>
                <w:lang w:val="en-US"/>
              </w:rPr>
              <w:t>.</w:t>
            </w:r>
          </w:p>
        </w:tc>
      </w:tr>
      <w:tr w:rsidR="002856E3" w:rsidRPr="00717BEC" w14:paraId="1385BAF3" w14:textId="77777777" w:rsidTr="002873C4">
        <w:trPr>
          <w:trHeight w:val="125"/>
        </w:trPr>
        <w:tc>
          <w:tcPr>
            <w:tcW w:w="9807" w:type="dxa"/>
            <w:gridSpan w:val="3"/>
            <w:tcBorders>
              <w:top w:val="none" w:sz="6" w:space="0" w:color="auto"/>
              <w:left w:val="none" w:sz="6" w:space="0" w:color="auto"/>
              <w:bottom w:val="none" w:sz="6" w:space="0" w:color="auto"/>
              <w:right w:val="none" w:sz="6" w:space="0" w:color="auto"/>
            </w:tcBorders>
          </w:tcPr>
          <w:p w14:paraId="796ADBF8" w14:textId="4E9541EA" w:rsidR="002856E3" w:rsidRPr="00717BEC" w:rsidRDefault="00B673E4" w:rsidP="00F17270">
            <w:pPr>
              <w:tabs>
                <w:tab w:val="left" w:pos="851"/>
              </w:tabs>
              <w:spacing w:after="120"/>
              <w:jc w:val="center"/>
              <w:rPr>
                <w:rFonts w:cs="Times New Roman"/>
                <w:b/>
                <w:spacing w:val="-4"/>
                <w:szCs w:val="28"/>
                <w:lang w:val="en-US"/>
              </w:rPr>
            </w:pPr>
            <w:r>
              <w:rPr>
                <w:rFonts w:cs="Times New Roman"/>
                <w:b/>
                <w:bCs/>
                <w:spacing w:val="-4"/>
                <w:szCs w:val="28"/>
                <w:lang w:val="en-US"/>
              </w:rPr>
              <w:t>4</w:t>
            </w:r>
            <w:r w:rsidR="002856E3" w:rsidRPr="00717BEC">
              <w:rPr>
                <w:rFonts w:cs="Times New Roman"/>
                <w:b/>
                <w:bCs/>
                <w:spacing w:val="-4"/>
                <w:szCs w:val="28"/>
                <w:lang w:val="en-US"/>
              </w:rPr>
              <w:t xml:space="preserve">. </w:t>
            </w:r>
            <w:r w:rsidR="002405D3" w:rsidRPr="002405D3">
              <w:rPr>
                <w:rFonts w:cs="Times New Roman"/>
                <w:b/>
                <w:bCs/>
                <w:spacing w:val="-4"/>
                <w:szCs w:val="28"/>
                <w:lang w:val="en-US"/>
              </w:rPr>
              <w:t>Teaching and assessment</w:t>
            </w:r>
          </w:p>
        </w:tc>
      </w:tr>
      <w:tr w:rsidR="002856E3" w:rsidRPr="00717BEC" w14:paraId="62ACFC10" w14:textId="77777777" w:rsidTr="002873C4">
        <w:trPr>
          <w:trHeight w:val="290"/>
        </w:trPr>
        <w:tc>
          <w:tcPr>
            <w:tcW w:w="2530" w:type="dxa"/>
            <w:gridSpan w:val="2"/>
            <w:tcBorders>
              <w:top w:val="none" w:sz="6" w:space="0" w:color="auto"/>
              <w:left w:val="none" w:sz="6" w:space="0" w:color="auto"/>
              <w:bottom w:val="none" w:sz="6" w:space="0" w:color="auto"/>
              <w:right w:val="none" w:sz="6" w:space="0" w:color="auto"/>
            </w:tcBorders>
          </w:tcPr>
          <w:p w14:paraId="0C61A784" w14:textId="35D8120C" w:rsidR="002856E3" w:rsidRPr="00717BEC" w:rsidRDefault="002405D3" w:rsidP="00F17270">
            <w:pPr>
              <w:tabs>
                <w:tab w:val="left" w:pos="851"/>
              </w:tabs>
              <w:spacing w:after="120"/>
              <w:jc w:val="center"/>
              <w:rPr>
                <w:rFonts w:cs="Times New Roman"/>
                <w:b/>
                <w:spacing w:val="-4"/>
                <w:szCs w:val="28"/>
                <w:lang w:val="en-US"/>
              </w:rPr>
            </w:pPr>
            <w:r w:rsidRPr="002405D3">
              <w:rPr>
                <w:rFonts w:cs="Times New Roman"/>
                <w:b/>
                <w:bCs/>
                <w:spacing w:val="-4"/>
                <w:szCs w:val="28"/>
                <w:lang w:val="en-US"/>
              </w:rPr>
              <w:t>Teaching and learning</w:t>
            </w:r>
          </w:p>
        </w:tc>
        <w:tc>
          <w:tcPr>
            <w:tcW w:w="7277" w:type="dxa"/>
            <w:tcBorders>
              <w:top w:val="none" w:sz="6" w:space="0" w:color="auto"/>
              <w:left w:val="none" w:sz="6" w:space="0" w:color="auto"/>
              <w:bottom w:val="none" w:sz="6" w:space="0" w:color="auto"/>
              <w:right w:val="none" w:sz="6" w:space="0" w:color="auto"/>
            </w:tcBorders>
          </w:tcPr>
          <w:p w14:paraId="331AEE20" w14:textId="77777777" w:rsidR="002405D3" w:rsidRPr="002405D3" w:rsidRDefault="002405D3" w:rsidP="002405D3">
            <w:pPr>
              <w:tabs>
                <w:tab w:val="left" w:pos="851"/>
              </w:tabs>
              <w:spacing w:after="120"/>
              <w:rPr>
                <w:rFonts w:cs="Times New Roman"/>
                <w:bCs/>
                <w:i/>
                <w:iCs/>
                <w:spacing w:val="-4"/>
                <w:szCs w:val="28"/>
              </w:rPr>
            </w:pPr>
            <w:proofErr w:type="spellStart"/>
            <w:r w:rsidRPr="002405D3">
              <w:rPr>
                <w:rFonts w:cs="Times New Roman"/>
                <w:bCs/>
                <w:i/>
                <w:iCs/>
                <w:spacing w:val="-4"/>
                <w:szCs w:val="28"/>
              </w:rPr>
              <w:t>main</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approaches</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student-centered</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activity-based</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value-based</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electronic</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distance</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and</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self-learning</w:t>
            </w:r>
            <w:proofErr w:type="spellEnd"/>
            <w:r w:rsidRPr="002405D3">
              <w:rPr>
                <w:rFonts w:cs="Times New Roman"/>
                <w:bCs/>
                <w:i/>
                <w:iCs/>
                <w:spacing w:val="-4"/>
                <w:szCs w:val="28"/>
              </w:rPr>
              <w:t>;</w:t>
            </w:r>
          </w:p>
          <w:p w14:paraId="31068870" w14:textId="2B2E0882" w:rsidR="002856E3" w:rsidRPr="00717BEC" w:rsidRDefault="002405D3" w:rsidP="002405D3">
            <w:pPr>
              <w:tabs>
                <w:tab w:val="left" w:pos="851"/>
              </w:tabs>
              <w:spacing w:after="120"/>
              <w:rPr>
                <w:rFonts w:cs="Times New Roman"/>
                <w:b/>
                <w:spacing w:val="-4"/>
                <w:szCs w:val="28"/>
              </w:rPr>
            </w:pPr>
            <w:r w:rsidRPr="002405D3">
              <w:rPr>
                <w:rFonts w:cs="Times New Roman"/>
                <w:bCs/>
                <w:i/>
                <w:iCs/>
                <w:spacing w:val="-4"/>
                <w:szCs w:val="28"/>
              </w:rPr>
              <w:t xml:space="preserve">– </w:t>
            </w:r>
            <w:proofErr w:type="spellStart"/>
            <w:r w:rsidRPr="002405D3">
              <w:rPr>
                <w:rFonts w:cs="Times New Roman"/>
                <w:bCs/>
                <w:i/>
                <w:iCs/>
                <w:spacing w:val="-4"/>
                <w:szCs w:val="28"/>
              </w:rPr>
              <w:t>educational</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technologies</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problem-based</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interactive</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information-communicative</w:t>
            </w:r>
            <w:proofErr w:type="spellEnd"/>
            <w:r w:rsidRPr="002405D3">
              <w:rPr>
                <w:rFonts w:cs="Times New Roman"/>
                <w:bCs/>
                <w:i/>
                <w:iCs/>
                <w:spacing w:val="-4"/>
                <w:szCs w:val="28"/>
              </w:rPr>
              <w:t xml:space="preserve">, </w:t>
            </w:r>
            <w:proofErr w:type="spellStart"/>
            <w:r w:rsidRPr="002405D3">
              <w:rPr>
                <w:rFonts w:cs="Times New Roman"/>
                <w:bCs/>
                <w:i/>
                <w:iCs/>
                <w:spacing w:val="-4"/>
                <w:szCs w:val="28"/>
              </w:rPr>
              <w:t>project-based</w:t>
            </w:r>
            <w:proofErr w:type="spellEnd"/>
            <w:r w:rsidRPr="002405D3">
              <w:rPr>
                <w:rFonts w:cs="Times New Roman"/>
                <w:bCs/>
                <w:i/>
                <w:iCs/>
                <w:spacing w:val="-4"/>
                <w:szCs w:val="28"/>
              </w:rPr>
              <w:t>.</w:t>
            </w:r>
            <w:r w:rsidR="002856E3" w:rsidRPr="00717BEC">
              <w:rPr>
                <w:rFonts w:cs="Times New Roman"/>
                <w:b/>
                <w:i/>
                <w:iCs/>
                <w:spacing w:val="-4"/>
                <w:szCs w:val="28"/>
              </w:rPr>
              <w:t xml:space="preserve"> </w:t>
            </w:r>
          </w:p>
        </w:tc>
      </w:tr>
      <w:tr w:rsidR="002856E3" w:rsidRPr="00717BEC" w14:paraId="7884711A" w14:textId="77777777" w:rsidTr="002873C4">
        <w:trPr>
          <w:trHeight w:val="450"/>
        </w:trPr>
        <w:tc>
          <w:tcPr>
            <w:tcW w:w="2530" w:type="dxa"/>
            <w:gridSpan w:val="2"/>
            <w:tcBorders>
              <w:top w:val="none" w:sz="6" w:space="0" w:color="auto"/>
              <w:left w:val="none" w:sz="6" w:space="0" w:color="auto"/>
              <w:bottom w:val="none" w:sz="6" w:space="0" w:color="auto"/>
              <w:right w:val="none" w:sz="6" w:space="0" w:color="auto"/>
            </w:tcBorders>
          </w:tcPr>
          <w:p w14:paraId="214EE7AD" w14:textId="21DA9897" w:rsidR="002856E3" w:rsidRPr="00717BEC" w:rsidRDefault="00F17270" w:rsidP="00F17270">
            <w:pPr>
              <w:tabs>
                <w:tab w:val="left" w:pos="851"/>
              </w:tabs>
              <w:spacing w:after="120"/>
              <w:jc w:val="center"/>
              <w:rPr>
                <w:rFonts w:cs="Times New Roman"/>
                <w:b/>
                <w:spacing w:val="-4"/>
                <w:szCs w:val="28"/>
                <w:lang w:val="en-US"/>
              </w:rPr>
            </w:pPr>
            <w:r w:rsidRPr="00F17270">
              <w:rPr>
                <w:rFonts w:cs="Times New Roman"/>
                <w:b/>
                <w:bCs/>
                <w:spacing w:val="-4"/>
                <w:szCs w:val="28"/>
                <w:lang w:val="en-US"/>
              </w:rPr>
              <w:t>Assessment</w:t>
            </w:r>
          </w:p>
        </w:tc>
        <w:tc>
          <w:tcPr>
            <w:tcW w:w="7277" w:type="dxa"/>
            <w:tcBorders>
              <w:top w:val="none" w:sz="6" w:space="0" w:color="auto"/>
              <w:left w:val="none" w:sz="6" w:space="0" w:color="auto"/>
              <w:bottom w:val="none" w:sz="6" w:space="0" w:color="auto"/>
              <w:right w:val="none" w:sz="6" w:space="0" w:color="auto"/>
            </w:tcBorders>
          </w:tcPr>
          <w:p w14:paraId="7700E9EF" w14:textId="77777777" w:rsidR="002856E3" w:rsidRDefault="00F17270" w:rsidP="00F17270">
            <w:pPr>
              <w:tabs>
                <w:tab w:val="left" w:pos="851"/>
              </w:tabs>
              <w:spacing w:after="120"/>
              <w:rPr>
                <w:rFonts w:cs="Times New Roman"/>
                <w:bCs/>
                <w:i/>
                <w:iCs/>
                <w:spacing w:val="-4"/>
                <w:szCs w:val="28"/>
              </w:rPr>
            </w:pPr>
            <w:r w:rsidRPr="00F17270">
              <w:rPr>
                <w:rFonts w:cs="Times New Roman"/>
                <w:bCs/>
                <w:i/>
                <w:iCs/>
                <w:spacing w:val="-4"/>
                <w:szCs w:val="28"/>
              </w:rPr>
              <w:t xml:space="preserve">100-point </w:t>
            </w:r>
            <w:proofErr w:type="spellStart"/>
            <w:r w:rsidRPr="00F17270">
              <w:rPr>
                <w:rFonts w:cs="Times New Roman"/>
                <w:bCs/>
                <w:i/>
                <w:iCs/>
                <w:spacing w:val="-4"/>
                <w:szCs w:val="28"/>
              </w:rPr>
              <w:t>evaluation</w:t>
            </w:r>
            <w:proofErr w:type="spellEnd"/>
            <w:r w:rsidRPr="00F17270">
              <w:rPr>
                <w:rFonts w:cs="Times New Roman"/>
                <w:bCs/>
                <w:i/>
                <w:iCs/>
                <w:spacing w:val="-4"/>
                <w:szCs w:val="28"/>
              </w:rPr>
              <w:t xml:space="preserve"> </w:t>
            </w:r>
            <w:proofErr w:type="spellStart"/>
            <w:r w:rsidRPr="00F17270">
              <w:rPr>
                <w:rFonts w:cs="Times New Roman"/>
                <w:bCs/>
                <w:i/>
                <w:iCs/>
                <w:spacing w:val="-4"/>
                <w:szCs w:val="28"/>
              </w:rPr>
              <w:t>system</w:t>
            </w:r>
            <w:proofErr w:type="spellEnd"/>
            <w:r w:rsidRPr="00F17270">
              <w:rPr>
                <w:rFonts w:cs="Times New Roman"/>
                <w:bCs/>
                <w:i/>
                <w:iCs/>
                <w:spacing w:val="-4"/>
                <w:szCs w:val="28"/>
              </w:rPr>
              <w:t xml:space="preserve"> </w:t>
            </w:r>
            <w:proofErr w:type="spellStart"/>
            <w:r w:rsidRPr="00F17270">
              <w:rPr>
                <w:rFonts w:cs="Times New Roman"/>
                <w:bCs/>
                <w:i/>
                <w:iCs/>
                <w:spacing w:val="-4"/>
                <w:szCs w:val="28"/>
              </w:rPr>
              <w:t>through</w:t>
            </w:r>
            <w:proofErr w:type="spellEnd"/>
            <w:r w:rsidRPr="00F17270">
              <w:rPr>
                <w:rFonts w:cs="Times New Roman"/>
                <w:bCs/>
                <w:i/>
                <w:iCs/>
                <w:spacing w:val="-4"/>
                <w:szCs w:val="28"/>
              </w:rPr>
              <w:t xml:space="preserve"> </w:t>
            </w:r>
            <w:proofErr w:type="spellStart"/>
            <w:r w:rsidRPr="00F17270">
              <w:rPr>
                <w:rFonts w:cs="Times New Roman"/>
                <w:bCs/>
                <w:i/>
                <w:iCs/>
                <w:spacing w:val="-4"/>
                <w:szCs w:val="28"/>
              </w:rPr>
              <w:t>the</w:t>
            </w:r>
            <w:proofErr w:type="spellEnd"/>
            <w:r w:rsidRPr="00F17270">
              <w:rPr>
                <w:rFonts w:cs="Times New Roman"/>
                <w:bCs/>
                <w:i/>
                <w:iCs/>
                <w:spacing w:val="-4"/>
                <w:szCs w:val="28"/>
              </w:rPr>
              <w:t xml:space="preserve"> </w:t>
            </w:r>
            <w:proofErr w:type="spellStart"/>
            <w:r w:rsidRPr="00F17270">
              <w:rPr>
                <w:rFonts w:cs="Times New Roman"/>
                <w:bCs/>
                <w:i/>
                <w:iCs/>
                <w:spacing w:val="-4"/>
                <w:szCs w:val="28"/>
              </w:rPr>
              <w:t>following</w:t>
            </w:r>
            <w:proofErr w:type="spellEnd"/>
            <w:r w:rsidRPr="00F17270">
              <w:rPr>
                <w:rFonts w:cs="Times New Roman"/>
                <w:bCs/>
                <w:i/>
                <w:iCs/>
                <w:spacing w:val="-4"/>
                <w:szCs w:val="28"/>
              </w:rPr>
              <w:t xml:space="preserve"> </w:t>
            </w:r>
            <w:proofErr w:type="spellStart"/>
            <w:r w:rsidRPr="00F17270">
              <w:rPr>
                <w:rFonts w:cs="Times New Roman"/>
                <w:bCs/>
                <w:i/>
                <w:iCs/>
                <w:spacing w:val="-4"/>
                <w:szCs w:val="28"/>
              </w:rPr>
              <w:t>types</w:t>
            </w:r>
            <w:proofErr w:type="spellEnd"/>
            <w:r w:rsidRPr="00F17270">
              <w:rPr>
                <w:rFonts w:cs="Times New Roman"/>
                <w:bCs/>
                <w:i/>
                <w:iCs/>
                <w:spacing w:val="-4"/>
                <w:szCs w:val="28"/>
              </w:rPr>
              <w:t xml:space="preserve"> </w:t>
            </w:r>
            <w:proofErr w:type="spellStart"/>
            <w:r w:rsidRPr="00F17270">
              <w:rPr>
                <w:rFonts w:cs="Times New Roman"/>
                <w:bCs/>
                <w:i/>
                <w:iCs/>
                <w:spacing w:val="-4"/>
                <w:szCs w:val="28"/>
              </w:rPr>
              <w:t>of</w:t>
            </w:r>
            <w:proofErr w:type="spellEnd"/>
            <w:r w:rsidRPr="00F17270">
              <w:rPr>
                <w:rFonts w:cs="Times New Roman"/>
                <w:bCs/>
                <w:i/>
                <w:iCs/>
                <w:spacing w:val="-4"/>
                <w:szCs w:val="28"/>
              </w:rPr>
              <w:t xml:space="preserve"> </w:t>
            </w:r>
            <w:proofErr w:type="spellStart"/>
            <w:r w:rsidRPr="00F17270">
              <w:rPr>
                <w:rFonts w:cs="Times New Roman"/>
                <w:bCs/>
                <w:i/>
                <w:iCs/>
                <w:spacing w:val="-4"/>
                <w:szCs w:val="28"/>
              </w:rPr>
              <w:t>control</w:t>
            </w:r>
            <w:proofErr w:type="spellEnd"/>
            <w:r w:rsidRPr="00F17270">
              <w:rPr>
                <w:rFonts w:cs="Times New Roman"/>
                <w:bCs/>
                <w:i/>
                <w:iCs/>
                <w:spacing w:val="-4"/>
                <w:szCs w:val="28"/>
              </w:rPr>
              <w:t xml:space="preserve"> </w:t>
            </w:r>
            <w:proofErr w:type="spellStart"/>
            <w:r w:rsidRPr="00F17270">
              <w:rPr>
                <w:rFonts w:cs="Times New Roman"/>
                <w:bCs/>
                <w:i/>
                <w:iCs/>
                <w:spacing w:val="-4"/>
                <w:szCs w:val="28"/>
              </w:rPr>
              <w:t>with</w:t>
            </w:r>
            <w:proofErr w:type="spellEnd"/>
            <w:r w:rsidRPr="00F17270">
              <w:rPr>
                <w:rFonts w:cs="Times New Roman"/>
                <w:bCs/>
                <w:i/>
                <w:iCs/>
                <w:spacing w:val="-4"/>
                <w:szCs w:val="28"/>
              </w:rPr>
              <w:t xml:space="preserve"> </w:t>
            </w:r>
            <w:proofErr w:type="spellStart"/>
            <w:r w:rsidRPr="00F17270">
              <w:rPr>
                <w:rFonts w:cs="Times New Roman"/>
                <w:bCs/>
                <w:i/>
                <w:iCs/>
                <w:spacing w:val="-4"/>
                <w:szCs w:val="28"/>
              </w:rPr>
              <w:t>accumulation</w:t>
            </w:r>
            <w:proofErr w:type="spellEnd"/>
            <w:r w:rsidRPr="00F17270">
              <w:rPr>
                <w:rFonts w:cs="Times New Roman"/>
                <w:bCs/>
                <w:i/>
                <w:iCs/>
                <w:spacing w:val="-4"/>
                <w:szCs w:val="28"/>
              </w:rPr>
              <w:t xml:space="preserve"> </w:t>
            </w:r>
            <w:proofErr w:type="spellStart"/>
            <w:r w:rsidRPr="00F17270">
              <w:rPr>
                <w:rFonts w:cs="Times New Roman"/>
                <w:bCs/>
                <w:i/>
                <w:iCs/>
                <w:spacing w:val="-4"/>
                <w:szCs w:val="28"/>
              </w:rPr>
              <w:t>of</w:t>
            </w:r>
            <w:proofErr w:type="spellEnd"/>
            <w:r w:rsidRPr="00F17270">
              <w:rPr>
                <w:rFonts w:cs="Times New Roman"/>
                <w:bCs/>
                <w:i/>
                <w:iCs/>
                <w:spacing w:val="-4"/>
                <w:szCs w:val="28"/>
              </w:rPr>
              <w:t xml:space="preserve"> </w:t>
            </w:r>
            <w:proofErr w:type="spellStart"/>
            <w:r w:rsidRPr="00F17270">
              <w:rPr>
                <w:rFonts w:cs="Times New Roman"/>
                <w:bCs/>
                <w:i/>
                <w:iCs/>
                <w:spacing w:val="-4"/>
                <w:szCs w:val="28"/>
              </w:rPr>
              <w:t>points</w:t>
            </w:r>
            <w:proofErr w:type="spellEnd"/>
            <w:r w:rsidRPr="00F17270">
              <w:rPr>
                <w:rFonts w:cs="Times New Roman"/>
                <w:bCs/>
                <w:i/>
                <w:iCs/>
                <w:spacing w:val="-4"/>
                <w:szCs w:val="28"/>
              </w:rPr>
              <w:t xml:space="preserve"> </w:t>
            </w:r>
            <w:proofErr w:type="spellStart"/>
            <w:r w:rsidRPr="00F17270">
              <w:rPr>
                <w:rFonts w:cs="Times New Roman"/>
                <w:bCs/>
                <w:i/>
                <w:iCs/>
                <w:spacing w:val="-4"/>
                <w:szCs w:val="28"/>
              </w:rPr>
              <w:t>received</w:t>
            </w:r>
            <w:proofErr w:type="spellEnd"/>
            <w:r w:rsidRPr="00F17270">
              <w:rPr>
                <w:rFonts w:cs="Times New Roman"/>
                <w:bCs/>
                <w:i/>
                <w:iCs/>
                <w:spacing w:val="-4"/>
                <w:szCs w:val="28"/>
              </w:rPr>
              <w:t xml:space="preserve">: </w:t>
            </w:r>
            <w:proofErr w:type="spellStart"/>
            <w:r w:rsidRPr="00F17270">
              <w:rPr>
                <w:rFonts w:cs="Times New Roman"/>
                <w:bCs/>
                <w:i/>
                <w:iCs/>
                <w:spacing w:val="-4"/>
                <w:szCs w:val="28"/>
              </w:rPr>
              <w:t>current</w:t>
            </w:r>
            <w:proofErr w:type="spellEnd"/>
            <w:r w:rsidRPr="00F17270">
              <w:rPr>
                <w:rFonts w:cs="Times New Roman"/>
                <w:bCs/>
                <w:i/>
                <w:iCs/>
                <w:spacing w:val="-4"/>
                <w:szCs w:val="28"/>
              </w:rPr>
              <w:t xml:space="preserve"> (</w:t>
            </w:r>
            <w:proofErr w:type="spellStart"/>
            <w:r w:rsidRPr="00F17270">
              <w:rPr>
                <w:rFonts w:cs="Times New Roman"/>
                <w:bCs/>
                <w:i/>
                <w:iCs/>
                <w:spacing w:val="-4"/>
                <w:szCs w:val="28"/>
              </w:rPr>
              <w:t>oral</w:t>
            </w:r>
            <w:proofErr w:type="spellEnd"/>
            <w:r w:rsidRPr="00F17270">
              <w:rPr>
                <w:rFonts w:cs="Times New Roman"/>
                <w:bCs/>
                <w:i/>
                <w:iCs/>
                <w:spacing w:val="-4"/>
                <w:szCs w:val="28"/>
              </w:rPr>
              <w:t xml:space="preserve"> </w:t>
            </w:r>
            <w:proofErr w:type="spellStart"/>
            <w:r w:rsidRPr="00F17270">
              <w:rPr>
                <w:rFonts w:cs="Times New Roman"/>
                <w:bCs/>
                <w:i/>
                <w:iCs/>
                <w:spacing w:val="-4"/>
                <w:szCs w:val="28"/>
              </w:rPr>
              <w:t>and</w:t>
            </w:r>
            <w:proofErr w:type="spellEnd"/>
            <w:r w:rsidRPr="00F17270">
              <w:rPr>
                <w:rFonts w:cs="Times New Roman"/>
                <w:bCs/>
                <w:i/>
                <w:iCs/>
                <w:spacing w:val="-4"/>
                <w:szCs w:val="28"/>
              </w:rPr>
              <w:t xml:space="preserve"> </w:t>
            </w:r>
            <w:proofErr w:type="spellStart"/>
            <w:r w:rsidRPr="00F17270">
              <w:rPr>
                <w:rFonts w:cs="Times New Roman"/>
                <w:bCs/>
                <w:i/>
                <w:iCs/>
                <w:spacing w:val="-4"/>
                <w:szCs w:val="28"/>
              </w:rPr>
              <w:t>written</w:t>
            </w:r>
            <w:proofErr w:type="spellEnd"/>
            <w:r w:rsidRPr="00F17270">
              <w:rPr>
                <w:rFonts w:cs="Times New Roman"/>
                <w:bCs/>
                <w:i/>
                <w:iCs/>
                <w:spacing w:val="-4"/>
                <w:szCs w:val="28"/>
              </w:rPr>
              <w:t xml:space="preserve"> </w:t>
            </w:r>
            <w:proofErr w:type="spellStart"/>
            <w:r w:rsidRPr="00F17270">
              <w:rPr>
                <w:rFonts w:cs="Times New Roman"/>
                <w:bCs/>
                <w:i/>
                <w:iCs/>
                <w:spacing w:val="-4"/>
                <w:szCs w:val="28"/>
              </w:rPr>
              <w:t>survey</w:t>
            </w:r>
            <w:proofErr w:type="spellEnd"/>
            <w:r w:rsidRPr="00F17270">
              <w:rPr>
                <w:rFonts w:cs="Times New Roman"/>
                <w:bCs/>
                <w:i/>
                <w:iCs/>
                <w:spacing w:val="-4"/>
                <w:szCs w:val="28"/>
              </w:rPr>
              <w:t xml:space="preserve">), </w:t>
            </w:r>
            <w:proofErr w:type="spellStart"/>
            <w:r w:rsidRPr="00F17270">
              <w:rPr>
                <w:rFonts w:cs="Times New Roman"/>
                <w:bCs/>
                <w:i/>
                <w:iCs/>
                <w:spacing w:val="-4"/>
                <w:szCs w:val="28"/>
              </w:rPr>
              <w:t>intermediate</w:t>
            </w:r>
            <w:proofErr w:type="spellEnd"/>
            <w:r w:rsidRPr="00F17270">
              <w:rPr>
                <w:rFonts w:cs="Times New Roman"/>
                <w:bCs/>
                <w:i/>
                <w:iCs/>
                <w:spacing w:val="-4"/>
                <w:szCs w:val="28"/>
              </w:rPr>
              <w:t xml:space="preserve"> (</w:t>
            </w:r>
            <w:proofErr w:type="spellStart"/>
            <w:r w:rsidRPr="00F17270">
              <w:rPr>
                <w:rFonts w:cs="Times New Roman"/>
                <w:bCs/>
                <w:i/>
                <w:iCs/>
                <w:spacing w:val="-4"/>
                <w:szCs w:val="28"/>
              </w:rPr>
              <w:t>defense</w:t>
            </w:r>
            <w:proofErr w:type="spellEnd"/>
            <w:r w:rsidRPr="00F17270">
              <w:rPr>
                <w:rFonts w:cs="Times New Roman"/>
                <w:bCs/>
                <w:i/>
                <w:iCs/>
                <w:spacing w:val="-4"/>
                <w:szCs w:val="28"/>
              </w:rPr>
              <w:t xml:space="preserve"> </w:t>
            </w:r>
            <w:proofErr w:type="spellStart"/>
            <w:r w:rsidRPr="00F17270">
              <w:rPr>
                <w:rFonts w:cs="Times New Roman"/>
                <w:bCs/>
                <w:i/>
                <w:iCs/>
                <w:spacing w:val="-4"/>
                <w:szCs w:val="28"/>
              </w:rPr>
              <w:t>of</w:t>
            </w:r>
            <w:proofErr w:type="spellEnd"/>
            <w:r w:rsidRPr="00F17270">
              <w:rPr>
                <w:rFonts w:cs="Times New Roman"/>
                <w:bCs/>
                <w:i/>
                <w:iCs/>
                <w:spacing w:val="-4"/>
                <w:szCs w:val="28"/>
              </w:rPr>
              <w:t xml:space="preserve"> </w:t>
            </w:r>
            <w:proofErr w:type="spellStart"/>
            <w:r w:rsidRPr="00F17270">
              <w:rPr>
                <w:rFonts w:cs="Times New Roman"/>
                <w:bCs/>
                <w:i/>
                <w:iCs/>
                <w:spacing w:val="-4"/>
                <w:szCs w:val="28"/>
              </w:rPr>
              <w:t>practical</w:t>
            </w:r>
            <w:proofErr w:type="spellEnd"/>
            <w:r w:rsidRPr="00F17270">
              <w:rPr>
                <w:rFonts w:cs="Times New Roman"/>
                <w:bCs/>
                <w:i/>
                <w:iCs/>
                <w:spacing w:val="-4"/>
                <w:szCs w:val="28"/>
              </w:rPr>
              <w:t xml:space="preserve">, </w:t>
            </w:r>
            <w:proofErr w:type="spellStart"/>
            <w:r w:rsidRPr="00F17270">
              <w:rPr>
                <w:rFonts w:cs="Times New Roman"/>
                <w:bCs/>
                <w:i/>
                <w:iCs/>
                <w:spacing w:val="-4"/>
                <w:szCs w:val="28"/>
              </w:rPr>
              <w:t>independent</w:t>
            </w:r>
            <w:proofErr w:type="spellEnd"/>
            <w:r w:rsidRPr="00F17270">
              <w:rPr>
                <w:rFonts w:cs="Times New Roman"/>
                <w:bCs/>
                <w:i/>
                <w:iCs/>
                <w:spacing w:val="-4"/>
                <w:szCs w:val="28"/>
              </w:rPr>
              <w:t xml:space="preserve"> </w:t>
            </w:r>
            <w:proofErr w:type="spellStart"/>
            <w:r w:rsidRPr="00F17270">
              <w:rPr>
                <w:rFonts w:cs="Times New Roman"/>
                <w:bCs/>
                <w:i/>
                <w:iCs/>
                <w:spacing w:val="-4"/>
                <w:szCs w:val="28"/>
              </w:rPr>
              <w:t>works</w:t>
            </w:r>
            <w:proofErr w:type="spellEnd"/>
            <w:r w:rsidRPr="00F17270">
              <w:rPr>
                <w:rFonts w:cs="Times New Roman"/>
                <w:bCs/>
                <w:i/>
                <w:iCs/>
                <w:spacing w:val="-4"/>
                <w:szCs w:val="28"/>
              </w:rPr>
              <w:t xml:space="preserve">, </w:t>
            </w:r>
            <w:proofErr w:type="spellStart"/>
            <w:r w:rsidRPr="00F17270">
              <w:rPr>
                <w:rFonts w:cs="Times New Roman"/>
                <w:bCs/>
                <w:i/>
                <w:iCs/>
                <w:spacing w:val="-4"/>
                <w:szCs w:val="28"/>
              </w:rPr>
              <w:t>seminar</w:t>
            </w:r>
            <w:proofErr w:type="spellEnd"/>
            <w:r w:rsidRPr="00F17270">
              <w:rPr>
                <w:rFonts w:cs="Times New Roman"/>
                <w:bCs/>
                <w:i/>
                <w:iCs/>
                <w:spacing w:val="-4"/>
                <w:szCs w:val="28"/>
              </w:rPr>
              <w:t xml:space="preserve"> </w:t>
            </w:r>
            <w:proofErr w:type="spellStart"/>
            <w:r w:rsidRPr="00F17270">
              <w:rPr>
                <w:rFonts w:cs="Times New Roman"/>
                <w:bCs/>
                <w:i/>
                <w:iCs/>
                <w:spacing w:val="-4"/>
                <w:szCs w:val="28"/>
              </w:rPr>
              <w:t>classes</w:t>
            </w:r>
            <w:proofErr w:type="spellEnd"/>
            <w:r w:rsidRPr="00F17270">
              <w:rPr>
                <w:rFonts w:cs="Times New Roman"/>
                <w:bCs/>
                <w:i/>
                <w:iCs/>
                <w:spacing w:val="-4"/>
                <w:szCs w:val="28"/>
              </w:rPr>
              <w:t xml:space="preserve">, </w:t>
            </w:r>
            <w:proofErr w:type="spellStart"/>
            <w:r w:rsidRPr="00F17270">
              <w:rPr>
                <w:rFonts w:cs="Times New Roman"/>
                <w:bCs/>
                <w:i/>
                <w:iCs/>
                <w:spacing w:val="-4"/>
                <w:szCs w:val="28"/>
              </w:rPr>
              <w:t>tests</w:t>
            </w:r>
            <w:proofErr w:type="spellEnd"/>
            <w:r w:rsidRPr="00F17270">
              <w:rPr>
                <w:rFonts w:cs="Times New Roman"/>
                <w:bCs/>
                <w:i/>
                <w:iCs/>
                <w:spacing w:val="-4"/>
                <w:szCs w:val="28"/>
              </w:rPr>
              <w:t xml:space="preserve">), </w:t>
            </w:r>
            <w:proofErr w:type="spellStart"/>
            <w:r w:rsidRPr="00F17270">
              <w:rPr>
                <w:rFonts w:cs="Times New Roman"/>
                <w:bCs/>
                <w:i/>
                <w:iCs/>
                <w:spacing w:val="-4"/>
                <w:szCs w:val="28"/>
              </w:rPr>
              <w:t>final</w:t>
            </w:r>
            <w:proofErr w:type="spellEnd"/>
            <w:r w:rsidRPr="00F17270">
              <w:rPr>
                <w:rFonts w:cs="Times New Roman"/>
                <w:bCs/>
                <w:i/>
                <w:iCs/>
                <w:spacing w:val="-4"/>
                <w:szCs w:val="28"/>
              </w:rPr>
              <w:t xml:space="preserve"> </w:t>
            </w:r>
            <w:proofErr w:type="spellStart"/>
            <w:r w:rsidRPr="00F17270">
              <w:rPr>
                <w:rFonts w:cs="Times New Roman"/>
                <w:bCs/>
                <w:i/>
                <w:iCs/>
                <w:spacing w:val="-4"/>
                <w:szCs w:val="28"/>
              </w:rPr>
              <w:t>certification</w:t>
            </w:r>
            <w:proofErr w:type="spellEnd"/>
            <w:r w:rsidRPr="00F17270">
              <w:rPr>
                <w:rFonts w:cs="Times New Roman"/>
                <w:bCs/>
                <w:i/>
                <w:iCs/>
                <w:spacing w:val="-4"/>
                <w:szCs w:val="28"/>
              </w:rPr>
              <w:t xml:space="preserve"> </w:t>
            </w:r>
            <w:proofErr w:type="spellStart"/>
            <w:r w:rsidRPr="00F17270">
              <w:rPr>
                <w:rFonts w:cs="Times New Roman"/>
                <w:bCs/>
                <w:i/>
                <w:iCs/>
                <w:spacing w:val="-4"/>
                <w:szCs w:val="28"/>
              </w:rPr>
              <w:t>in</w:t>
            </w:r>
            <w:proofErr w:type="spellEnd"/>
            <w:r w:rsidRPr="00F17270">
              <w:rPr>
                <w:rFonts w:cs="Times New Roman"/>
                <w:bCs/>
                <w:i/>
                <w:iCs/>
                <w:spacing w:val="-4"/>
                <w:szCs w:val="28"/>
              </w:rPr>
              <w:t xml:space="preserve"> </w:t>
            </w:r>
            <w:proofErr w:type="spellStart"/>
            <w:r w:rsidRPr="00F17270">
              <w:rPr>
                <w:rFonts w:cs="Times New Roman"/>
                <w:bCs/>
                <w:i/>
                <w:iCs/>
                <w:spacing w:val="-4"/>
                <w:szCs w:val="28"/>
              </w:rPr>
              <w:t>the</w:t>
            </w:r>
            <w:proofErr w:type="spellEnd"/>
            <w:r w:rsidRPr="00F17270">
              <w:rPr>
                <w:rFonts w:cs="Times New Roman"/>
                <w:bCs/>
                <w:i/>
                <w:iCs/>
                <w:spacing w:val="-4"/>
                <w:szCs w:val="28"/>
              </w:rPr>
              <w:t xml:space="preserve"> </w:t>
            </w:r>
            <w:proofErr w:type="spellStart"/>
            <w:r w:rsidRPr="00F17270">
              <w:rPr>
                <w:rFonts w:cs="Times New Roman"/>
                <w:bCs/>
                <w:i/>
                <w:iCs/>
                <w:spacing w:val="-4"/>
                <w:szCs w:val="28"/>
              </w:rPr>
              <w:t>form</w:t>
            </w:r>
            <w:proofErr w:type="spellEnd"/>
            <w:r w:rsidRPr="00F17270">
              <w:rPr>
                <w:rFonts w:cs="Times New Roman"/>
                <w:bCs/>
                <w:i/>
                <w:iCs/>
                <w:spacing w:val="-4"/>
                <w:szCs w:val="28"/>
              </w:rPr>
              <w:t xml:space="preserve"> </w:t>
            </w:r>
            <w:proofErr w:type="spellStart"/>
            <w:r w:rsidRPr="00F17270">
              <w:rPr>
                <w:rFonts w:cs="Times New Roman"/>
                <w:bCs/>
                <w:i/>
                <w:iCs/>
                <w:spacing w:val="-4"/>
                <w:szCs w:val="28"/>
              </w:rPr>
              <w:t>of</w:t>
            </w:r>
            <w:proofErr w:type="spellEnd"/>
            <w:r w:rsidRPr="00F17270">
              <w:rPr>
                <w:rFonts w:cs="Times New Roman"/>
                <w:bCs/>
                <w:i/>
                <w:iCs/>
                <w:spacing w:val="-4"/>
                <w:szCs w:val="28"/>
              </w:rPr>
              <w:t xml:space="preserve"> a </w:t>
            </w:r>
            <w:proofErr w:type="spellStart"/>
            <w:r w:rsidRPr="00F17270">
              <w:rPr>
                <w:rFonts w:cs="Times New Roman"/>
                <w:bCs/>
                <w:i/>
                <w:iCs/>
                <w:spacing w:val="-4"/>
                <w:szCs w:val="28"/>
              </w:rPr>
              <w:t>test</w:t>
            </w:r>
            <w:proofErr w:type="spellEnd"/>
            <w:r w:rsidRPr="00F17270">
              <w:rPr>
                <w:rFonts w:cs="Times New Roman"/>
                <w:bCs/>
                <w:i/>
                <w:iCs/>
                <w:spacing w:val="-4"/>
                <w:szCs w:val="28"/>
              </w:rPr>
              <w:t>.</w:t>
            </w:r>
          </w:p>
          <w:p w14:paraId="6B1AA6F8" w14:textId="02FE75FC" w:rsidR="00F57231" w:rsidRPr="00717BEC" w:rsidRDefault="00F57231" w:rsidP="00F17270">
            <w:pPr>
              <w:tabs>
                <w:tab w:val="left" w:pos="851"/>
              </w:tabs>
              <w:spacing w:after="120"/>
              <w:rPr>
                <w:rFonts w:cs="Times New Roman"/>
                <w:bCs/>
                <w:spacing w:val="-4"/>
                <w:szCs w:val="28"/>
                <w:lang w:val="en-US"/>
              </w:rPr>
            </w:pPr>
          </w:p>
        </w:tc>
      </w:tr>
      <w:tr w:rsidR="002856E3" w:rsidRPr="00717BEC" w14:paraId="24F646FD" w14:textId="77777777" w:rsidTr="002873C4">
        <w:trPr>
          <w:trHeight w:val="125"/>
        </w:trPr>
        <w:tc>
          <w:tcPr>
            <w:tcW w:w="9807" w:type="dxa"/>
            <w:gridSpan w:val="3"/>
            <w:tcBorders>
              <w:top w:val="none" w:sz="6" w:space="0" w:color="auto"/>
              <w:left w:val="none" w:sz="6" w:space="0" w:color="auto"/>
              <w:bottom w:val="single" w:sz="4" w:space="0" w:color="auto"/>
              <w:right w:val="none" w:sz="6" w:space="0" w:color="auto"/>
            </w:tcBorders>
          </w:tcPr>
          <w:p w14:paraId="0BF3D9C6" w14:textId="10EB1DE2" w:rsidR="002856E3" w:rsidRPr="00A87029" w:rsidRDefault="00B673E4" w:rsidP="00F17270">
            <w:pPr>
              <w:tabs>
                <w:tab w:val="left" w:pos="851"/>
              </w:tabs>
              <w:spacing w:after="120"/>
              <w:jc w:val="center"/>
              <w:rPr>
                <w:rFonts w:cs="Times New Roman"/>
                <w:b/>
                <w:spacing w:val="-4"/>
                <w:szCs w:val="28"/>
                <w:lang w:val="en-US"/>
              </w:rPr>
            </w:pPr>
            <w:r>
              <w:rPr>
                <w:rFonts w:cs="Times New Roman"/>
                <w:b/>
                <w:bCs/>
                <w:spacing w:val="-4"/>
                <w:szCs w:val="28"/>
                <w:lang w:val="en-US"/>
              </w:rPr>
              <w:t>5</w:t>
            </w:r>
            <w:r w:rsidR="002856E3" w:rsidRPr="00A87029">
              <w:rPr>
                <w:rFonts w:cs="Times New Roman"/>
                <w:b/>
                <w:bCs/>
                <w:spacing w:val="-4"/>
                <w:szCs w:val="28"/>
                <w:lang w:val="en-US"/>
              </w:rPr>
              <w:t xml:space="preserve">. </w:t>
            </w:r>
            <w:r w:rsidR="00F17270" w:rsidRPr="00A87029">
              <w:rPr>
                <w:rFonts w:cs="Times New Roman"/>
                <w:b/>
                <w:bCs/>
                <w:spacing w:val="-4"/>
                <w:szCs w:val="28"/>
                <w:lang w:val="en-US"/>
              </w:rPr>
              <w:t>Program competencies or job functions</w:t>
            </w:r>
          </w:p>
        </w:tc>
      </w:tr>
      <w:tr w:rsidR="002856E3" w:rsidRPr="00717BEC" w14:paraId="493B931D" w14:textId="77777777" w:rsidTr="002873C4">
        <w:trPr>
          <w:trHeight w:val="78"/>
        </w:trPr>
        <w:tc>
          <w:tcPr>
            <w:tcW w:w="2436" w:type="dxa"/>
            <w:tcBorders>
              <w:top w:val="single" w:sz="4" w:space="0" w:color="auto"/>
              <w:left w:val="single" w:sz="4" w:space="0" w:color="auto"/>
              <w:bottom w:val="single" w:sz="4" w:space="0" w:color="auto"/>
              <w:right w:val="single" w:sz="4" w:space="0" w:color="auto"/>
            </w:tcBorders>
          </w:tcPr>
          <w:p w14:paraId="170E2B62" w14:textId="7D728700" w:rsidR="002856E3" w:rsidRPr="00717BEC" w:rsidRDefault="00F17270" w:rsidP="00F17270">
            <w:pPr>
              <w:tabs>
                <w:tab w:val="left" w:pos="52"/>
              </w:tabs>
              <w:spacing w:after="120"/>
              <w:rPr>
                <w:rFonts w:cs="Times New Roman"/>
                <w:b/>
                <w:spacing w:val="-4"/>
                <w:szCs w:val="28"/>
                <w:lang w:val="ru-RU"/>
              </w:rPr>
            </w:pPr>
            <w:proofErr w:type="spellStart"/>
            <w:r w:rsidRPr="00F17270">
              <w:rPr>
                <w:rFonts w:eastAsia="Times New Roman" w:cs="Times New Roman"/>
                <w:b/>
                <w:szCs w:val="28"/>
              </w:rPr>
              <w:t>General</w:t>
            </w:r>
            <w:proofErr w:type="spellEnd"/>
            <w:r w:rsidRPr="00F17270">
              <w:rPr>
                <w:rFonts w:eastAsia="Times New Roman" w:cs="Times New Roman"/>
                <w:b/>
                <w:szCs w:val="28"/>
              </w:rPr>
              <w:t xml:space="preserve"> </w:t>
            </w:r>
            <w:proofErr w:type="spellStart"/>
            <w:r w:rsidRPr="00F17270">
              <w:rPr>
                <w:rFonts w:eastAsia="Times New Roman" w:cs="Times New Roman"/>
                <w:b/>
                <w:szCs w:val="28"/>
              </w:rPr>
              <w:t>competencies</w:t>
            </w:r>
            <w:proofErr w:type="spellEnd"/>
            <w:r w:rsidR="002856E3">
              <w:rPr>
                <w:rFonts w:cs="Times New Roman"/>
                <w:b/>
                <w:spacing w:val="-4"/>
                <w:szCs w:val="28"/>
                <w:lang w:val="ru-RU"/>
              </w:rPr>
              <w:tab/>
            </w:r>
          </w:p>
        </w:tc>
        <w:tc>
          <w:tcPr>
            <w:tcW w:w="7371" w:type="dxa"/>
            <w:gridSpan w:val="2"/>
            <w:tcBorders>
              <w:top w:val="single" w:sz="4" w:space="0" w:color="auto"/>
              <w:left w:val="single" w:sz="4" w:space="0" w:color="auto"/>
              <w:bottom w:val="single" w:sz="4" w:space="0" w:color="auto"/>
              <w:right w:val="single" w:sz="4" w:space="0" w:color="auto"/>
            </w:tcBorders>
          </w:tcPr>
          <w:p w14:paraId="5FE3CCCA" w14:textId="482B9FE3" w:rsidR="00F17270" w:rsidRPr="007F6D9A" w:rsidRDefault="00F17270" w:rsidP="00F17270">
            <w:pPr>
              <w:rPr>
                <w:rFonts w:eastAsia="Times New Roman" w:cs="Times New Roman"/>
                <w:i/>
                <w:iCs/>
                <w:szCs w:val="28"/>
              </w:rPr>
            </w:pPr>
            <w:r w:rsidRPr="007F6D9A">
              <w:rPr>
                <w:rFonts w:eastAsia="Times New Roman" w:cs="Times New Roman"/>
                <w:i/>
                <w:iCs/>
                <w:szCs w:val="28"/>
                <w:lang w:val="en-US"/>
              </w:rPr>
              <w:t xml:space="preserve">GC 1. </w:t>
            </w:r>
            <w:proofErr w:type="spellStart"/>
            <w:r w:rsidRPr="007F6D9A">
              <w:rPr>
                <w:rFonts w:eastAsia="Times New Roman" w:cs="Times New Roman"/>
                <w:i/>
                <w:iCs/>
                <w:szCs w:val="28"/>
              </w:rPr>
              <w:t>Knowledge</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and</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understanding</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of</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the</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subject</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area</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and</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professional</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activity</w:t>
            </w:r>
            <w:proofErr w:type="spellEnd"/>
            <w:r w:rsidRPr="007F6D9A">
              <w:rPr>
                <w:rFonts w:eastAsia="Times New Roman" w:cs="Times New Roman"/>
                <w:i/>
                <w:iCs/>
                <w:szCs w:val="28"/>
              </w:rPr>
              <w:t>.</w:t>
            </w:r>
          </w:p>
          <w:p w14:paraId="41343AC6" w14:textId="3F29A5B0" w:rsidR="00F17270" w:rsidRPr="007F6D9A" w:rsidRDefault="00F17270" w:rsidP="00F17270">
            <w:pPr>
              <w:rPr>
                <w:rFonts w:eastAsia="Times New Roman" w:cs="Times New Roman"/>
                <w:i/>
                <w:iCs/>
                <w:szCs w:val="28"/>
              </w:rPr>
            </w:pPr>
            <w:r w:rsidRPr="007F6D9A">
              <w:rPr>
                <w:rFonts w:eastAsia="Times New Roman" w:cs="Times New Roman"/>
                <w:i/>
                <w:iCs/>
                <w:szCs w:val="28"/>
                <w:lang w:val="en-US"/>
              </w:rPr>
              <w:t>GC</w:t>
            </w:r>
            <w:r w:rsidRPr="007F6D9A">
              <w:rPr>
                <w:rFonts w:eastAsia="Times New Roman" w:cs="Times New Roman"/>
                <w:i/>
                <w:iCs/>
                <w:szCs w:val="28"/>
              </w:rPr>
              <w:t xml:space="preserve"> </w:t>
            </w:r>
            <w:r w:rsidRPr="007F6D9A">
              <w:rPr>
                <w:rFonts w:eastAsia="Times New Roman" w:cs="Times New Roman"/>
                <w:i/>
                <w:iCs/>
                <w:szCs w:val="28"/>
                <w:lang w:val="en-US"/>
              </w:rPr>
              <w:t xml:space="preserve">6. </w:t>
            </w:r>
            <w:proofErr w:type="spellStart"/>
            <w:r w:rsidRPr="007F6D9A">
              <w:rPr>
                <w:rFonts w:eastAsia="Times New Roman" w:cs="Times New Roman"/>
                <w:i/>
                <w:iCs/>
                <w:szCs w:val="28"/>
              </w:rPr>
              <w:t>Ability</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to</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communicate</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with</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representatives</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of</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other</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professional</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groups</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at</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different</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levels</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with</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experts</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from</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other</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fields</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of</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knowledge</w:t>
            </w:r>
            <w:proofErr w:type="spellEnd"/>
            <w:r w:rsidRPr="007F6D9A">
              <w:rPr>
                <w:rFonts w:eastAsia="Times New Roman" w:cs="Times New Roman"/>
                <w:i/>
                <w:iCs/>
                <w:szCs w:val="28"/>
              </w:rPr>
              <w:t>/</w:t>
            </w:r>
            <w:proofErr w:type="spellStart"/>
            <w:r w:rsidRPr="007F6D9A">
              <w:rPr>
                <w:rFonts w:eastAsia="Times New Roman" w:cs="Times New Roman"/>
                <w:i/>
                <w:iCs/>
                <w:szCs w:val="28"/>
              </w:rPr>
              <w:t>types</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of</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economic</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activity</w:t>
            </w:r>
            <w:proofErr w:type="spellEnd"/>
            <w:r w:rsidRPr="007F6D9A">
              <w:rPr>
                <w:rFonts w:eastAsia="Times New Roman" w:cs="Times New Roman"/>
                <w:i/>
                <w:iCs/>
                <w:szCs w:val="28"/>
              </w:rPr>
              <w:t>).</w:t>
            </w:r>
          </w:p>
          <w:p w14:paraId="0BBF8C29" w14:textId="65E968F3" w:rsidR="00F17270" w:rsidRPr="007F6D9A" w:rsidRDefault="00F17270" w:rsidP="00F17270">
            <w:pPr>
              <w:rPr>
                <w:rFonts w:eastAsia="Times New Roman" w:cs="Times New Roman"/>
                <w:i/>
                <w:iCs/>
                <w:szCs w:val="28"/>
              </w:rPr>
            </w:pPr>
            <w:r w:rsidRPr="007F6D9A">
              <w:rPr>
                <w:rFonts w:eastAsia="Times New Roman" w:cs="Times New Roman"/>
                <w:i/>
                <w:iCs/>
                <w:szCs w:val="28"/>
                <w:lang w:val="en-US"/>
              </w:rPr>
              <w:t>GC</w:t>
            </w:r>
            <w:r w:rsidRPr="007F6D9A">
              <w:rPr>
                <w:rFonts w:eastAsia="Times New Roman" w:cs="Times New Roman"/>
                <w:i/>
                <w:iCs/>
                <w:szCs w:val="28"/>
              </w:rPr>
              <w:t xml:space="preserve"> </w:t>
            </w:r>
            <w:r w:rsidRPr="007F6D9A">
              <w:rPr>
                <w:rFonts w:eastAsia="Times New Roman" w:cs="Times New Roman"/>
                <w:i/>
                <w:iCs/>
                <w:szCs w:val="28"/>
                <w:lang w:val="en-US"/>
              </w:rPr>
              <w:t xml:space="preserve">7. </w:t>
            </w:r>
            <w:proofErr w:type="spellStart"/>
            <w:r w:rsidRPr="007F6D9A">
              <w:rPr>
                <w:rFonts w:eastAsia="Times New Roman" w:cs="Times New Roman"/>
                <w:i/>
                <w:iCs/>
                <w:szCs w:val="28"/>
              </w:rPr>
              <w:t>Ability</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to</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act</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socially</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responsible</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and</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conscious</w:t>
            </w:r>
            <w:proofErr w:type="spellEnd"/>
          </w:p>
          <w:p w14:paraId="4E70A648" w14:textId="14D7FF9F" w:rsidR="00F17270" w:rsidRPr="007F6D9A" w:rsidRDefault="00F17270" w:rsidP="00F17270">
            <w:pPr>
              <w:rPr>
                <w:rFonts w:eastAsia="Times New Roman" w:cs="Times New Roman"/>
                <w:i/>
                <w:iCs/>
                <w:szCs w:val="28"/>
              </w:rPr>
            </w:pPr>
            <w:r w:rsidRPr="007F6D9A">
              <w:rPr>
                <w:rFonts w:eastAsia="Times New Roman" w:cs="Times New Roman"/>
                <w:i/>
                <w:iCs/>
                <w:szCs w:val="28"/>
                <w:lang w:val="en-US"/>
              </w:rPr>
              <w:t>GC</w:t>
            </w:r>
            <w:r w:rsidRPr="007F6D9A">
              <w:rPr>
                <w:rFonts w:eastAsia="Times New Roman" w:cs="Times New Roman"/>
                <w:i/>
                <w:iCs/>
                <w:szCs w:val="28"/>
              </w:rPr>
              <w:t xml:space="preserve"> </w:t>
            </w:r>
            <w:r w:rsidRPr="007F6D9A">
              <w:rPr>
                <w:rFonts w:eastAsia="Times New Roman" w:cs="Times New Roman"/>
                <w:i/>
                <w:iCs/>
                <w:szCs w:val="28"/>
                <w:lang w:val="en-US"/>
              </w:rPr>
              <w:t xml:space="preserve">9. </w:t>
            </w:r>
            <w:proofErr w:type="spellStart"/>
            <w:r w:rsidRPr="007F6D9A">
              <w:rPr>
                <w:rFonts w:eastAsia="Times New Roman" w:cs="Times New Roman"/>
                <w:i/>
                <w:iCs/>
                <w:szCs w:val="28"/>
              </w:rPr>
              <w:t>Ability</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to</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work</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in</w:t>
            </w:r>
            <w:proofErr w:type="spellEnd"/>
            <w:r w:rsidRPr="007F6D9A">
              <w:rPr>
                <w:rFonts w:eastAsia="Times New Roman" w:cs="Times New Roman"/>
                <w:i/>
                <w:iCs/>
                <w:szCs w:val="28"/>
              </w:rPr>
              <w:t xml:space="preserve"> a </w:t>
            </w:r>
            <w:proofErr w:type="spellStart"/>
            <w:r w:rsidRPr="007F6D9A">
              <w:rPr>
                <w:rFonts w:eastAsia="Times New Roman" w:cs="Times New Roman"/>
                <w:i/>
                <w:iCs/>
                <w:szCs w:val="28"/>
              </w:rPr>
              <w:t>team</w:t>
            </w:r>
            <w:proofErr w:type="spellEnd"/>
            <w:r w:rsidRPr="007F6D9A">
              <w:rPr>
                <w:rFonts w:eastAsia="Times New Roman" w:cs="Times New Roman"/>
                <w:i/>
                <w:iCs/>
                <w:szCs w:val="28"/>
              </w:rPr>
              <w:t>.</w:t>
            </w:r>
          </w:p>
          <w:p w14:paraId="52A80A7F" w14:textId="5B9D7096" w:rsidR="00F17270" w:rsidRPr="007F6D9A" w:rsidRDefault="00F17270" w:rsidP="00F17270">
            <w:pPr>
              <w:rPr>
                <w:rFonts w:eastAsia="Times New Roman" w:cs="Times New Roman"/>
                <w:i/>
                <w:iCs/>
                <w:szCs w:val="28"/>
              </w:rPr>
            </w:pPr>
            <w:r w:rsidRPr="007F6D9A">
              <w:rPr>
                <w:rFonts w:eastAsia="Times New Roman" w:cs="Times New Roman"/>
                <w:i/>
                <w:iCs/>
                <w:szCs w:val="28"/>
                <w:lang w:val="en-US"/>
              </w:rPr>
              <w:t>GC</w:t>
            </w:r>
            <w:r w:rsidRPr="007F6D9A">
              <w:rPr>
                <w:rFonts w:eastAsia="Times New Roman" w:cs="Times New Roman"/>
                <w:i/>
                <w:iCs/>
                <w:szCs w:val="28"/>
              </w:rPr>
              <w:t xml:space="preserve"> </w:t>
            </w:r>
            <w:r w:rsidRPr="007F6D9A">
              <w:rPr>
                <w:rFonts w:eastAsia="Times New Roman" w:cs="Times New Roman"/>
                <w:i/>
                <w:iCs/>
                <w:szCs w:val="28"/>
                <w:lang w:val="en-US"/>
              </w:rPr>
              <w:t xml:space="preserve">10. </w:t>
            </w:r>
            <w:proofErr w:type="spellStart"/>
            <w:r w:rsidRPr="007F6D9A">
              <w:rPr>
                <w:rFonts w:eastAsia="Times New Roman" w:cs="Times New Roman"/>
                <w:i/>
                <w:iCs/>
                <w:szCs w:val="28"/>
              </w:rPr>
              <w:t>Skills</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of</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interpersonal</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interaction</w:t>
            </w:r>
            <w:proofErr w:type="spellEnd"/>
            <w:r w:rsidRPr="007F6D9A">
              <w:rPr>
                <w:rFonts w:eastAsia="Times New Roman" w:cs="Times New Roman"/>
                <w:i/>
                <w:iCs/>
                <w:szCs w:val="28"/>
              </w:rPr>
              <w:t>.</w:t>
            </w:r>
          </w:p>
          <w:p w14:paraId="2B9333EB" w14:textId="2031AD89" w:rsidR="002856E3" w:rsidRPr="007F6D9A" w:rsidRDefault="00F17270" w:rsidP="00F17270">
            <w:pPr>
              <w:tabs>
                <w:tab w:val="left" w:pos="851"/>
              </w:tabs>
              <w:spacing w:after="120"/>
              <w:jc w:val="left"/>
              <w:rPr>
                <w:rFonts w:cs="Times New Roman"/>
                <w:b/>
                <w:i/>
                <w:spacing w:val="-4"/>
                <w:szCs w:val="28"/>
              </w:rPr>
            </w:pPr>
            <w:r w:rsidRPr="007F6D9A">
              <w:rPr>
                <w:rFonts w:eastAsia="Times New Roman" w:cs="Times New Roman"/>
                <w:i/>
                <w:iCs/>
                <w:szCs w:val="28"/>
                <w:lang w:val="en-US"/>
              </w:rPr>
              <w:t>GC</w:t>
            </w:r>
            <w:r w:rsidRPr="007F6D9A">
              <w:rPr>
                <w:rFonts w:eastAsia="Times New Roman" w:cs="Times New Roman"/>
                <w:i/>
                <w:iCs/>
                <w:szCs w:val="28"/>
              </w:rPr>
              <w:t xml:space="preserve"> </w:t>
            </w:r>
            <w:r w:rsidRPr="007F6D9A">
              <w:rPr>
                <w:rFonts w:eastAsia="Times New Roman" w:cs="Times New Roman"/>
                <w:i/>
                <w:iCs/>
                <w:szCs w:val="28"/>
                <w:lang w:val="en-US"/>
              </w:rPr>
              <w:t xml:space="preserve">11. </w:t>
            </w:r>
            <w:proofErr w:type="spellStart"/>
            <w:r w:rsidRPr="007F6D9A">
              <w:rPr>
                <w:rFonts w:eastAsia="Times New Roman" w:cs="Times New Roman"/>
                <w:i/>
                <w:iCs/>
                <w:szCs w:val="28"/>
              </w:rPr>
              <w:t>Ability</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to</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evaluate</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and</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ensure</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the</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quality</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of</w:t>
            </w:r>
            <w:proofErr w:type="spellEnd"/>
            <w:r w:rsidRPr="007F6D9A">
              <w:rPr>
                <w:rFonts w:eastAsia="Times New Roman" w:cs="Times New Roman"/>
                <w:i/>
                <w:iCs/>
                <w:szCs w:val="28"/>
              </w:rPr>
              <w:t xml:space="preserve"> </w:t>
            </w:r>
            <w:proofErr w:type="spellStart"/>
            <w:r w:rsidRPr="007F6D9A">
              <w:rPr>
                <w:rFonts w:eastAsia="Times New Roman" w:cs="Times New Roman"/>
                <w:i/>
                <w:iCs/>
                <w:szCs w:val="28"/>
              </w:rPr>
              <w:t>work</w:t>
            </w:r>
            <w:proofErr w:type="spellEnd"/>
          </w:p>
        </w:tc>
      </w:tr>
      <w:tr w:rsidR="002856E3" w:rsidRPr="00717BEC" w14:paraId="7EE8CEF4" w14:textId="77777777" w:rsidTr="002873C4">
        <w:trPr>
          <w:trHeight w:val="73"/>
        </w:trPr>
        <w:tc>
          <w:tcPr>
            <w:tcW w:w="2436" w:type="dxa"/>
            <w:tcBorders>
              <w:top w:val="single" w:sz="4" w:space="0" w:color="auto"/>
              <w:left w:val="single" w:sz="4" w:space="0" w:color="auto"/>
              <w:bottom w:val="single" w:sz="4" w:space="0" w:color="auto"/>
              <w:right w:val="single" w:sz="4" w:space="0" w:color="auto"/>
            </w:tcBorders>
            <w:vAlign w:val="center"/>
          </w:tcPr>
          <w:p w14:paraId="0D87AA16" w14:textId="03FA9EE0" w:rsidR="002856E3" w:rsidRPr="00717BEC" w:rsidRDefault="00F17270" w:rsidP="00F17270">
            <w:pPr>
              <w:tabs>
                <w:tab w:val="left" w:pos="851"/>
              </w:tabs>
              <w:spacing w:after="120"/>
              <w:jc w:val="left"/>
              <w:rPr>
                <w:rFonts w:cs="Times New Roman"/>
                <w:b/>
                <w:spacing w:val="-4"/>
                <w:szCs w:val="28"/>
                <w:lang w:val="ru-RU"/>
              </w:rPr>
            </w:pPr>
            <w:r w:rsidRPr="00F17270">
              <w:rPr>
                <w:rFonts w:eastAsia="Times New Roman" w:cs="Times New Roman"/>
                <w:b/>
                <w:szCs w:val="28"/>
              </w:rPr>
              <w:t xml:space="preserve">Professional </w:t>
            </w:r>
            <w:proofErr w:type="spellStart"/>
            <w:r w:rsidRPr="00F17270">
              <w:rPr>
                <w:rFonts w:eastAsia="Times New Roman" w:cs="Times New Roman"/>
                <w:b/>
                <w:szCs w:val="28"/>
              </w:rPr>
              <w:lastRenderedPageBreak/>
              <w:t>competencies</w:t>
            </w:r>
            <w:proofErr w:type="spellEnd"/>
          </w:p>
        </w:tc>
        <w:tc>
          <w:tcPr>
            <w:tcW w:w="7371" w:type="dxa"/>
            <w:gridSpan w:val="2"/>
            <w:tcBorders>
              <w:top w:val="single" w:sz="4" w:space="0" w:color="auto"/>
              <w:left w:val="single" w:sz="4" w:space="0" w:color="auto"/>
              <w:bottom w:val="single" w:sz="4" w:space="0" w:color="auto"/>
              <w:right w:val="single" w:sz="4" w:space="0" w:color="auto"/>
            </w:tcBorders>
          </w:tcPr>
          <w:p w14:paraId="70576C51" w14:textId="4ADC5A8C" w:rsidR="00F17270" w:rsidRPr="007F6D9A" w:rsidRDefault="00F17270" w:rsidP="00F17270">
            <w:pPr>
              <w:tabs>
                <w:tab w:val="left" w:pos="851"/>
              </w:tabs>
              <w:rPr>
                <w:rFonts w:cs="Times New Roman"/>
                <w:i/>
                <w:szCs w:val="28"/>
                <w:lang w:val="en-US"/>
              </w:rPr>
            </w:pPr>
            <w:r w:rsidRPr="007F6D9A">
              <w:rPr>
                <w:rFonts w:cs="Times New Roman"/>
                <w:i/>
                <w:szCs w:val="28"/>
                <w:lang w:val="en-US"/>
              </w:rPr>
              <w:lastRenderedPageBreak/>
              <w:t xml:space="preserve">PC 6. </w:t>
            </w:r>
            <w:proofErr w:type="spellStart"/>
            <w:r w:rsidRPr="007F6D9A">
              <w:rPr>
                <w:rFonts w:cs="Times New Roman"/>
                <w:i/>
                <w:szCs w:val="28"/>
              </w:rPr>
              <w:t>Ability</w:t>
            </w:r>
            <w:proofErr w:type="spellEnd"/>
            <w:r w:rsidRPr="007F6D9A">
              <w:rPr>
                <w:rFonts w:cs="Times New Roman"/>
                <w:i/>
                <w:szCs w:val="28"/>
              </w:rPr>
              <w:t xml:space="preserve"> </w:t>
            </w:r>
            <w:proofErr w:type="spellStart"/>
            <w:r w:rsidRPr="007F6D9A">
              <w:rPr>
                <w:rFonts w:cs="Times New Roman"/>
                <w:i/>
                <w:szCs w:val="28"/>
              </w:rPr>
              <w:t>to</w:t>
            </w:r>
            <w:proofErr w:type="spellEnd"/>
            <w:r w:rsidRPr="007F6D9A">
              <w:rPr>
                <w:rFonts w:cs="Times New Roman"/>
                <w:i/>
                <w:szCs w:val="28"/>
              </w:rPr>
              <w:t xml:space="preserve"> </w:t>
            </w:r>
            <w:proofErr w:type="spellStart"/>
            <w:r w:rsidRPr="007F6D9A">
              <w:rPr>
                <w:rFonts w:cs="Times New Roman"/>
                <w:i/>
                <w:szCs w:val="28"/>
              </w:rPr>
              <w:t>use</w:t>
            </w:r>
            <w:proofErr w:type="spellEnd"/>
            <w:r w:rsidRPr="007F6D9A">
              <w:rPr>
                <w:rFonts w:cs="Times New Roman"/>
                <w:i/>
                <w:szCs w:val="28"/>
              </w:rPr>
              <w:t xml:space="preserve"> </w:t>
            </w:r>
            <w:proofErr w:type="spellStart"/>
            <w:r w:rsidRPr="007F6D9A">
              <w:rPr>
                <w:rFonts w:cs="Times New Roman"/>
                <w:i/>
                <w:szCs w:val="28"/>
              </w:rPr>
              <w:t>the</w:t>
            </w:r>
            <w:proofErr w:type="spellEnd"/>
            <w:r w:rsidRPr="007F6D9A">
              <w:rPr>
                <w:rFonts w:cs="Times New Roman"/>
                <w:i/>
                <w:szCs w:val="28"/>
              </w:rPr>
              <w:t xml:space="preserve"> </w:t>
            </w:r>
            <w:proofErr w:type="spellStart"/>
            <w:r w:rsidRPr="007F6D9A">
              <w:rPr>
                <w:rFonts w:cs="Times New Roman"/>
                <w:i/>
                <w:szCs w:val="28"/>
              </w:rPr>
              <w:t>basic</w:t>
            </w:r>
            <w:proofErr w:type="spellEnd"/>
            <w:r w:rsidRPr="007F6D9A">
              <w:rPr>
                <w:rFonts w:cs="Times New Roman"/>
                <w:i/>
                <w:szCs w:val="28"/>
              </w:rPr>
              <w:t xml:space="preserve"> </w:t>
            </w:r>
            <w:proofErr w:type="spellStart"/>
            <w:r w:rsidRPr="007F6D9A">
              <w:rPr>
                <w:rFonts w:cs="Times New Roman"/>
                <w:i/>
                <w:szCs w:val="28"/>
              </w:rPr>
              <w:t>principles</w:t>
            </w:r>
            <w:proofErr w:type="spellEnd"/>
            <w:r w:rsidRPr="007F6D9A">
              <w:rPr>
                <w:rFonts w:cs="Times New Roman"/>
                <w:i/>
                <w:szCs w:val="28"/>
              </w:rPr>
              <w:t xml:space="preserve"> </w:t>
            </w:r>
            <w:proofErr w:type="spellStart"/>
            <w:r w:rsidRPr="007F6D9A">
              <w:rPr>
                <w:rFonts w:cs="Times New Roman"/>
                <w:i/>
                <w:szCs w:val="28"/>
              </w:rPr>
              <w:t>and</w:t>
            </w:r>
            <w:proofErr w:type="spellEnd"/>
            <w:r w:rsidRPr="007F6D9A">
              <w:rPr>
                <w:rFonts w:cs="Times New Roman"/>
                <w:i/>
                <w:szCs w:val="28"/>
              </w:rPr>
              <w:t xml:space="preserve"> </w:t>
            </w:r>
            <w:proofErr w:type="spellStart"/>
            <w:r w:rsidRPr="007F6D9A">
              <w:rPr>
                <w:rFonts w:cs="Times New Roman"/>
                <w:i/>
                <w:szCs w:val="28"/>
              </w:rPr>
              <w:t>components</w:t>
            </w:r>
            <w:proofErr w:type="spellEnd"/>
            <w:r w:rsidRPr="007F6D9A">
              <w:rPr>
                <w:rFonts w:cs="Times New Roman"/>
                <w:i/>
                <w:szCs w:val="28"/>
              </w:rPr>
              <w:t xml:space="preserve"> </w:t>
            </w:r>
            <w:proofErr w:type="spellStart"/>
            <w:r w:rsidRPr="007F6D9A">
              <w:rPr>
                <w:rFonts w:cs="Times New Roman"/>
                <w:i/>
                <w:szCs w:val="28"/>
              </w:rPr>
              <w:t>of</w:t>
            </w:r>
            <w:proofErr w:type="spellEnd"/>
            <w:r w:rsidRPr="007F6D9A">
              <w:rPr>
                <w:rFonts w:cs="Times New Roman"/>
                <w:i/>
                <w:szCs w:val="28"/>
              </w:rPr>
              <w:t xml:space="preserve"> </w:t>
            </w:r>
            <w:proofErr w:type="spellStart"/>
            <w:r w:rsidRPr="007F6D9A">
              <w:rPr>
                <w:rFonts w:cs="Times New Roman"/>
                <w:i/>
                <w:szCs w:val="28"/>
              </w:rPr>
              <w:t>environmental</w:t>
            </w:r>
            <w:proofErr w:type="spellEnd"/>
            <w:r w:rsidRPr="007F6D9A">
              <w:rPr>
                <w:rFonts w:cs="Times New Roman"/>
                <w:i/>
                <w:szCs w:val="28"/>
              </w:rPr>
              <w:t xml:space="preserve"> </w:t>
            </w:r>
            <w:proofErr w:type="spellStart"/>
            <w:r w:rsidRPr="007F6D9A">
              <w:rPr>
                <w:rFonts w:cs="Times New Roman"/>
                <w:i/>
                <w:szCs w:val="28"/>
              </w:rPr>
              <w:t>management</w:t>
            </w:r>
            <w:proofErr w:type="spellEnd"/>
            <w:r w:rsidRPr="007F6D9A">
              <w:rPr>
                <w:rFonts w:cs="Times New Roman"/>
                <w:i/>
                <w:szCs w:val="28"/>
              </w:rPr>
              <w:t xml:space="preserve">. </w:t>
            </w:r>
          </w:p>
          <w:p w14:paraId="28DE9AE3" w14:textId="1847283A" w:rsidR="002856E3" w:rsidRPr="007F6D9A" w:rsidRDefault="00F17270" w:rsidP="00F17270">
            <w:pPr>
              <w:tabs>
                <w:tab w:val="left" w:pos="851"/>
              </w:tabs>
              <w:rPr>
                <w:rFonts w:cs="Times New Roman"/>
                <w:b/>
                <w:i/>
                <w:spacing w:val="-4"/>
                <w:szCs w:val="28"/>
              </w:rPr>
            </w:pPr>
            <w:r w:rsidRPr="007F6D9A">
              <w:rPr>
                <w:rFonts w:cs="Times New Roman"/>
                <w:i/>
                <w:szCs w:val="28"/>
                <w:lang w:val="en-US"/>
              </w:rPr>
              <w:lastRenderedPageBreak/>
              <w:t xml:space="preserve">PC 13. </w:t>
            </w:r>
            <w:proofErr w:type="spellStart"/>
            <w:r w:rsidRPr="007F6D9A">
              <w:rPr>
                <w:rFonts w:cs="Times New Roman"/>
                <w:i/>
                <w:szCs w:val="28"/>
              </w:rPr>
              <w:t>Ability</w:t>
            </w:r>
            <w:proofErr w:type="spellEnd"/>
            <w:r w:rsidRPr="007F6D9A">
              <w:rPr>
                <w:rFonts w:cs="Times New Roman"/>
                <w:i/>
                <w:szCs w:val="28"/>
              </w:rPr>
              <w:t xml:space="preserve"> </w:t>
            </w:r>
            <w:proofErr w:type="spellStart"/>
            <w:r w:rsidRPr="007F6D9A">
              <w:rPr>
                <w:rFonts w:cs="Times New Roman"/>
                <w:i/>
                <w:szCs w:val="28"/>
              </w:rPr>
              <w:t>to</w:t>
            </w:r>
            <w:proofErr w:type="spellEnd"/>
            <w:r w:rsidRPr="007F6D9A">
              <w:rPr>
                <w:rFonts w:cs="Times New Roman"/>
                <w:i/>
                <w:szCs w:val="28"/>
              </w:rPr>
              <w:t xml:space="preserve"> </w:t>
            </w:r>
            <w:proofErr w:type="spellStart"/>
            <w:r w:rsidRPr="007F6D9A">
              <w:rPr>
                <w:rFonts w:cs="Times New Roman"/>
                <w:i/>
                <w:szCs w:val="28"/>
              </w:rPr>
              <w:t>participate</w:t>
            </w:r>
            <w:proofErr w:type="spellEnd"/>
            <w:r w:rsidRPr="007F6D9A">
              <w:rPr>
                <w:rFonts w:cs="Times New Roman"/>
                <w:i/>
                <w:szCs w:val="28"/>
              </w:rPr>
              <w:t xml:space="preserve"> </w:t>
            </w:r>
            <w:proofErr w:type="spellStart"/>
            <w:r w:rsidRPr="007F6D9A">
              <w:rPr>
                <w:rFonts w:cs="Times New Roman"/>
                <w:i/>
                <w:szCs w:val="28"/>
              </w:rPr>
              <w:t>in</w:t>
            </w:r>
            <w:proofErr w:type="spellEnd"/>
            <w:r w:rsidRPr="007F6D9A">
              <w:rPr>
                <w:rFonts w:cs="Times New Roman"/>
                <w:i/>
                <w:szCs w:val="28"/>
              </w:rPr>
              <w:t xml:space="preserve"> </w:t>
            </w:r>
            <w:proofErr w:type="spellStart"/>
            <w:r w:rsidRPr="007F6D9A">
              <w:rPr>
                <w:rFonts w:cs="Times New Roman"/>
                <w:i/>
                <w:szCs w:val="28"/>
              </w:rPr>
              <w:t>the</w:t>
            </w:r>
            <w:proofErr w:type="spellEnd"/>
            <w:r w:rsidRPr="007F6D9A">
              <w:rPr>
                <w:rFonts w:cs="Times New Roman"/>
                <w:i/>
                <w:szCs w:val="28"/>
              </w:rPr>
              <w:t xml:space="preserve"> </w:t>
            </w:r>
            <w:proofErr w:type="spellStart"/>
            <w:r w:rsidRPr="007F6D9A">
              <w:rPr>
                <w:rFonts w:cs="Times New Roman"/>
                <w:i/>
                <w:szCs w:val="28"/>
              </w:rPr>
              <w:t>management</w:t>
            </w:r>
            <w:proofErr w:type="spellEnd"/>
            <w:r w:rsidRPr="007F6D9A">
              <w:rPr>
                <w:rFonts w:cs="Times New Roman"/>
                <w:i/>
                <w:szCs w:val="28"/>
              </w:rPr>
              <w:t xml:space="preserve"> </w:t>
            </w:r>
            <w:proofErr w:type="spellStart"/>
            <w:r w:rsidRPr="007F6D9A">
              <w:rPr>
                <w:rFonts w:cs="Times New Roman"/>
                <w:i/>
                <w:szCs w:val="28"/>
              </w:rPr>
              <w:t>of</w:t>
            </w:r>
            <w:proofErr w:type="spellEnd"/>
            <w:r w:rsidRPr="007F6D9A">
              <w:rPr>
                <w:rFonts w:cs="Times New Roman"/>
                <w:i/>
                <w:szCs w:val="28"/>
              </w:rPr>
              <w:t xml:space="preserve"> </w:t>
            </w:r>
            <w:proofErr w:type="spellStart"/>
            <w:r w:rsidRPr="007F6D9A">
              <w:rPr>
                <w:rFonts w:cs="Times New Roman"/>
                <w:i/>
                <w:szCs w:val="28"/>
              </w:rPr>
              <w:t>environmental</w:t>
            </w:r>
            <w:proofErr w:type="spellEnd"/>
            <w:r w:rsidRPr="007F6D9A">
              <w:rPr>
                <w:rFonts w:cs="Times New Roman"/>
                <w:i/>
                <w:szCs w:val="28"/>
              </w:rPr>
              <w:t xml:space="preserve"> </w:t>
            </w:r>
            <w:proofErr w:type="spellStart"/>
            <w:r w:rsidRPr="007F6D9A">
              <w:rPr>
                <w:rFonts w:cs="Times New Roman"/>
                <w:i/>
                <w:szCs w:val="28"/>
              </w:rPr>
              <w:t>activities</w:t>
            </w:r>
            <w:proofErr w:type="spellEnd"/>
            <w:r w:rsidRPr="007F6D9A">
              <w:rPr>
                <w:rFonts w:cs="Times New Roman"/>
                <w:i/>
                <w:szCs w:val="28"/>
              </w:rPr>
              <w:t xml:space="preserve"> </w:t>
            </w:r>
            <w:proofErr w:type="spellStart"/>
            <w:r w:rsidRPr="007F6D9A">
              <w:rPr>
                <w:rFonts w:cs="Times New Roman"/>
                <w:i/>
                <w:szCs w:val="28"/>
              </w:rPr>
              <w:t>and</w:t>
            </w:r>
            <w:proofErr w:type="spellEnd"/>
            <w:r w:rsidRPr="007F6D9A">
              <w:rPr>
                <w:rFonts w:cs="Times New Roman"/>
                <w:i/>
                <w:szCs w:val="28"/>
              </w:rPr>
              <w:t>/</w:t>
            </w:r>
            <w:proofErr w:type="spellStart"/>
            <w:r w:rsidRPr="007F6D9A">
              <w:rPr>
                <w:rFonts w:cs="Times New Roman"/>
                <w:i/>
                <w:szCs w:val="28"/>
              </w:rPr>
              <w:t>or</w:t>
            </w:r>
            <w:proofErr w:type="spellEnd"/>
            <w:r w:rsidRPr="007F6D9A">
              <w:rPr>
                <w:rFonts w:cs="Times New Roman"/>
                <w:i/>
                <w:szCs w:val="28"/>
              </w:rPr>
              <w:t xml:space="preserve"> </w:t>
            </w:r>
            <w:proofErr w:type="spellStart"/>
            <w:r w:rsidRPr="007F6D9A">
              <w:rPr>
                <w:rFonts w:cs="Times New Roman"/>
                <w:i/>
                <w:szCs w:val="28"/>
              </w:rPr>
              <w:t>environmental</w:t>
            </w:r>
            <w:proofErr w:type="spellEnd"/>
            <w:r w:rsidRPr="007F6D9A">
              <w:rPr>
                <w:rFonts w:cs="Times New Roman"/>
                <w:i/>
                <w:szCs w:val="28"/>
              </w:rPr>
              <w:t xml:space="preserve"> </w:t>
            </w:r>
            <w:proofErr w:type="spellStart"/>
            <w:r w:rsidRPr="007F6D9A">
              <w:rPr>
                <w:rFonts w:cs="Times New Roman"/>
                <w:i/>
                <w:szCs w:val="28"/>
              </w:rPr>
              <w:t>projects</w:t>
            </w:r>
            <w:proofErr w:type="spellEnd"/>
            <w:r w:rsidRPr="007F6D9A">
              <w:rPr>
                <w:rFonts w:cs="Times New Roman"/>
                <w:i/>
                <w:szCs w:val="28"/>
              </w:rPr>
              <w:t>.</w:t>
            </w:r>
          </w:p>
        </w:tc>
      </w:tr>
      <w:tr w:rsidR="00A31BBE" w:rsidRPr="00717BEC" w14:paraId="7049F1B2" w14:textId="77777777" w:rsidTr="002873C4">
        <w:trPr>
          <w:trHeight w:val="73"/>
        </w:trPr>
        <w:tc>
          <w:tcPr>
            <w:tcW w:w="2436" w:type="dxa"/>
            <w:tcBorders>
              <w:top w:val="single" w:sz="4" w:space="0" w:color="auto"/>
              <w:left w:val="single" w:sz="4" w:space="0" w:color="auto"/>
              <w:bottom w:val="single" w:sz="4" w:space="0" w:color="auto"/>
              <w:right w:val="single" w:sz="4" w:space="0" w:color="auto"/>
            </w:tcBorders>
            <w:vAlign w:val="center"/>
          </w:tcPr>
          <w:p w14:paraId="146BB3B3" w14:textId="6747B414" w:rsidR="00A31BBE" w:rsidRPr="00F17270" w:rsidRDefault="00A31BBE" w:rsidP="00A31BBE">
            <w:pPr>
              <w:tabs>
                <w:tab w:val="left" w:pos="851"/>
              </w:tabs>
              <w:spacing w:after="120"/>
              <w:jc w:val="left"/>
              <w:rPr>
                <w:rFonts w:eastAsia="Times New Roman" w:cs="Times New Roman"/>
                <w:b/>
                <w:szCs w:val="28"/>
              </w:rPr>
            </w:pPr>
            <w:r>
              <w:rPr>
                <w:rFonts w:eastAsia="Times New Roman" w:cs="Times New Roman"/>
                <w:b/>
                <w:szCs w:val="28"/>
                <w:lang w:val="en-US"/>
              </w:rPr>
              <w:lastRenderedPageBreak/>
              <w:t xml:space="preserve">DOMANI - </w:t>
            </w:r>
            <w:proofErr w:type="spellStart"/>
            <w:r w:rsidRPr="00F17270">
              <w:rPr>
                <w:rFonts w:eastAsia="Times New Roman" w:cs="Times New Roman"/>
                <w:b/>
                <w:szCs w:val="28"/>
              </w:rPr>
              <w:t>competencies</w:t>
            </w:r>
            <w:proofErr w:type="spellEnd"/>
          </w:p>
        </w:tc>
        <w:tc>
          <w:tcPr>
            <w:tcW w:w="7371" w:type="dxa"/>
            <w:gridSpan w:val="2"/>
            <w:tcBorders>
              <w:top w:val="single" w:sz="4" w:space="0" w:color="auto"/>
              <w:left w:val="single" w:sz="4" w:space="0" w:color="auto"/>
              <w:bottom w:val="single" w:sz="4" w:space="0" w:color="auto"/>
              <w:right w:val="single" w:sz="4" w:space="0" w:color="auto"/>
            </w:tcBorders>
          </w:tcPr>
          <w:p w14:paraId="59E98EF9" w14:textId="77777777" w:rsidR="00A31BBE" w:rsidRDefault="00A31BBE" w:rsidP="00A31BBE">
            <w:pPr>
              <w:tabs>
                <w:tab w:val="left" w:pos="851"/>
              </w:tabs>
              <w:rPr>
                <w:rFonts w:cs="Times New Roman"/>
                <w:iCs/>
                <w:szCs w:val="28"/>
              </w:rPr>
            </w:pPr>
            <w:r>
              <w:rPr>
                <w:rFonts w:cs="Times New Roman"/>
                <w:iCs/>
                <w:szCs w:val="28"/>
                <w:lang w:val="en-US"/>
              </w:rPr>
              <w:t>DC</w:t>
            </w:r>
            <w:r w:rsidRPr="00C20631">
              <w:rPr>
                <w:rFonts w:cs="Times New Roman"/>
                <w:iCs/>
                <w:szCs w:val="28"/>
              </w:rPr>
              <w:t xml:space="preserve">1. </w:t>
            </w:r>
            <w:proofErr w:type="spellStart"/>
            <w:r w:rsidRPr="00C20631">
              <w:rPr>
                <w:rFonts w:cs="Times New Roman"/>
                <w:iCs/>
                <w:szCs w:val="28"/>
              </w:rPr>
              <w:t>Objectively</w:t>
            </w:r>
            <w:proofErr w:type="spellEnd"/>
            <w:r w:rsidRPr="00C20631">
              <w:rPr>
                <w:rFonts w:cs="Times New Roman"/>
                <w:iCs/>
                <w:szCs w:val="28"/>
              </w:rPr>
              <w:t xml:space="preserve"> </w:t>
            </w:r>
            <w:proofErr w:type="spellStart"/>
            <w:r w:rsidRPr="00C20631">
              <w:rPr>
                <w:rFonts w:cs="Times New Roman"/>
                <w:iCs/>
                <w:szCs w:val="28"/>
              </w:rPr>
              <w:t>analyze</w:t>
            </w:r>
            <w:proofErr w:type="spellEnd"/>
            <w:r w:rsidRPr="00C20631">
              <w:rPr>
                <w:rFonts w:cs="Times New Roman"/>
                <w:iCs/>
                <w:szCs w:val="28"/>
              </w:rPr>
              <w:t xml:space="preserve"> </w:t>
            </w:r>
            <w:proofErr w:type="spellStart"/>
            <w:r w:rsidRPr="00C20631">
              <w:rPr>
                <w:rFonts w:cs="Times New Roman"/>
                <w:iCs/>
                <w:szCs w:val="28"/>
              </w:rPr>
              <w:t>situations</w:t>
            </w:r>
            <w:proofErr w:type="spellEnd"/>
            <w:r w:rsidRPr="00C20631">
              <w:rPr>
                <w:rFonts w:cs="Times New Roman"/>
                <w:iCs/>
                <w:szCs w:val="28"/>
              </w:rPr>
              <w:t xml:space="preserve">, </w:t>
            </w:r>
            <w:proofErr w:type="spellStart"/>
            <w:r w:rsidRPr="00C20631">
              <w:rPr>
                <w:rFonts w:cs="Times New Roman"/>
                <w:iCs/>
                <w:szCs w:val="28"/>
              </w:rPr>
              <w:t>identify</w:t>
            </w:r>
            <w:proofErr w:type="spellEnd"/>
            <w:r w:rsidRPr="00C20631">
              <w:rPr>
                <w:rFonts w:cs="Times New Roman"/>
                <w:iCs/>
                <w:szCs w:val="28"/>
              </w:rPr>
              <w:t xml:space="preserve"> </w:t>
            </w:r>
            <w:proofErr w:type="spellStart"/>
            <w:r w:rsidRPr="00C20631">
              <w:rPr>
                <w:rFonts w:cs="Times New Roman"/>
                <w:iCs/>
                <w:szCs w:val="28"/>
              </w:rPr>
              <w:t>opportunities</w:t>
            </w:r>
            <w:proofErr w:type="spellEnd"/>
            <w:r w:rsidRPr="00C20631">
              <w:rPr>
                <w:rFonts w:cs="Times New Roman"/>
                <w:iCs/>
                <w:szCs w:val="28"/>
              </w:rPr>
              <w:t xml:space="preserve">, </w:t>
            </w:r>
            <w:proofErr w:type="spellStart"/>
            <w:r w:rsidRPr="00C20631">
              <w:rPr>
                <w:rFonts w:cs="Times New Roman"/>
                <w:iCs/>
                <w:szCs w:val="28"/>
              </w:rPr>
              <w:t>and</w:t>
            </w:r>
            <w:proofErr w:type="spellEnd"/>
            <w:r w:rsidRPr="00C20631">
              <w:rPr>
                <w:rFonts w:cs="Times New Roman"/>
                <w:iCs/>
                <w:szCs w:val="28"/>
              </w:rPr>
              <w:t xml:space="preserve"> </w:t>
            </w:r>
            <w:proofErr w:type="spellStart"/>
            <w:r w:rsidRPr="00C20631">
              <w:rPr>
                <w:rFonts w:cs="Times New Roman"/>
                <w:iCs/>
                <w:szCs w:val="28"/>
              </w:rPr>
              <w:t>develop</w:t>
            </w:r>
            <w:proofErr w:type="spellEnd"/>
            <w:r w:rsidRPr="00C20631">
              <w:rPr>
                <w:rFonts w:cs="Times New Roman"/>
                <w:iCs/>
                <w:szCs w:val="28"/>
              </w:rPr>
              <w:t xml:space="preserve"> </w:t>
            </w:r>
            <w:proofErr w:type="spellStart"/>
            <w:r w:rsidRPr="00C20631">
              <w:rPr>
                <w:rFonts w:cs="Times New Roman"/>
                <w:iCs/>
                <w:szCs w:val="28"/>
              </w:rPr>
              <w:t>systemic</w:t>
            </w:r>
            <w:proofErr w:type="spellEnd"/>
            <w:r w:rsidRPr="00C20631">
              <w:rPr>
                <w:rFonts w:cs="Times New Roman"/>
                <w:iCs/>
                <w:szCs w:val="28"/>
              </w:rPr>
              <w:t xml:space="preserve"> </w:t>
            </w:r>
            <w:proofErr w:type="spellStart"/>
            <w:r w:rsidRPr="00C20631">
              <w:rPr>
                <w:rFonts w:cs="Times New Roman"/>
                <w:iCs/>
                <w:szCs w:val="28"/>
              </w:rPr>
              <w:t>strategies</w:t>
            </w:r>
            <w:proofErr w:type="spellEnd"/>
            <w:r w:rsidRPr="00C20631">
              <w:rPr>
                <w:rFonts w:cs="Times New Roman"/>
                <w:iCs/>
                <w:szCs w:val="28"/>
              </w:rPr>
              <w:t xml:space="preserve"> </w:t>
            </w:r>
            <w:proofErr w:type="spellStart"/>
            <w:r w:rsidRPr="00C20631">
              <w:rPr>
                <w:rFonts w:cs="Times New Roman"/>
                <w:iCs/>
                <w:szCs w:val="28"/>
              </w:rPr>
              <w:t>that</w:t>
            </w:r>
            <w:proofErr w:type="spellEnd"/>
            <w:r w:rsidRPr="00C20631">
              <w:rPr>
                <w:rFonts w:cs="Times New Roman"/>
                <w:iCs/>
                <w:szCs w:val="28"/>
              </w:rPr>
              <w:t xml:space="preserve"> </w:t>
            </w:r>
            <w:proofErr w:type="spellStart"/>
            <w:r w:rsidRPr="00C20631">
              <w:rPr>
                <w:rFonts w:cs="Times New Roman"/>
                <w:iCs/>
                <w:szCs w:val="28"/>
              </w:rPr>
              <w:t>create</w:t>
            </w:r>
            <w:proofErr w:type="spellEnd"/>
            <w:r w:rsidRPr="00C20631">
              <w:rPr>
                <w:rFonts w:cs="Times New Roman"/>
                <w:iCs/>
                <w:szCs w:val="28"/>
              </w:rPr>
              <w:t xml:space="preserve"> </w:t>
            </w:r>
            <w:proofErr w:type="spellStart"/>
            <w:r w:rsidRPr="00C20631">
              <w:rPr>
                <w:rFonts w:cs="Times New Roman"/>
                <w:iCs/>
                <w:szCs w:val="28"/>
              </w:rPr>
              <w:t>long-term</w:t>
            </w:r>
            <w:proofErr w:type="spellEnd"/>
            <w:r w:rsidRPr="00C20631">
              <w:rPr>
                <w:rFonts w:cs="Times New Roman"/>
                <w:iCs/>
                <w:szCs w:val="28"/>
              </w:rPr>
              <w:t xml:space="preserve"> </w:t>
            </w:r>
            <w:proofErr w:type="spellStart"/>
            <w:r w:rsidRPr="00C20631">
              <w:rPr>
                <w:rFonts w:cs="Times New Roman"/>
                <w:iCs/>
                <w:szCs w:val="28"/>
              </w:rPr>
              <w:t>sustainable</w:t>
            </w:r>
            <w:proofErr w:type="spellEnd"/>
            <w:r w:rsidRPr="00C20631">
              <w:rPr>
                <w:rFonts w:cs="Times New Roman"/>
                <w:iCs/>
                <w:szCs w:val="28"/>
              </w:rPr>
              <w:t xml:space="preserve"> </w:t>
            </w:r>
            <w:proofErr w:type="spellStart"/>
            <w:r w:rsidRPr="00C20631">
              <w:rPr>
                <w:rFonts w:cs="Times New Roman"/>
                <w:iCs/>
                <w:szCs w:val="28"/>
              </w:rPr>
              <w:t>value</w:t>
            </w:r>
            <w:proofErr w:type="spellEnd"/>
            <w:r w:rsidRPr="00C20631">
              <w:rPr>
                <w:rFonts w:cs="Times New Roman"/>
                <w:iCs/>
                <w:szCs w:val="28"/>
              </w:rPr>
              <w:t xml:space="preserve">. </w:t>
            </w:r>
          </w:p>
          <w:p w14:paraId="701EBC52" w14:textId="77777777" w:rsidR="00A31BBE" w:rsidRDefault="00A31BBE" w:rsidP="00A31BBE">
            <w:pPr>
              <w:tabs>
                <w:tab w:val="left" w:pos="851"/>
              </w:tabs>
              <w:rPr>
                <w:rFonts w:cs="Times New Roman"/>
                <w:iCs/>
                <w:szCs w:val="28"/>
              </w:rPr>
            </w:pPr>
            <w:r>
              <w:rPr>
                <w:rFonts w:cs="Times New Roman"/>
                <w:iCs/>
                <w:szCs w:val="28"/>
                <w:lang w:val="en-US"/>
              </w:rPr>
              <w:t>D</w:t>
            </w:r>
            <w:r w:rsidRPr="00C20631">
              <w:rPr>
                <w:rFonts w:cs="Times New Roman"/>
                <w:iCs/>
                <w:szCs w:val="28"/>
              </w:rPr>
              <w:t xml:space="preserve">C 2. </w:t>
            </w:r>
            <w:proofErr w:type="spellStart"/>
            <w:r w:rsidRPr="00C20631">
              <w:rPr>
                <w:rFonts w:cs="Times New Roman"/>
                <w:iCs/>
                <w:szCs w:val="28"/>
              </w:rPr>
              <w:t>Collect</w:t>
            </w:r>
            <w:proofErr w:type="spellEnd"/>
            <w:r w:rsidRPr="00C20631">
              <w:rPr>
                <w:rFonts w:cs="Times New Roman"/>
                <w:iCs/>
                <w:szCs w:val="28"/>
              </w:rPr>
              <w:t xml:space="preserve">, </w:t>
            </w:r>
            <w:proofErr w:type="spellStart"/>
            <w:r w:rsidRPr="00C20631">
              <w:rPr>
                <w:rFonts w:cs="Times New Roman"/>
                <w:iCs/>
                <w:szCs w:val="28"/>
              </w:rPr>
              <w:t>analyze</w:t>
            </w:r>
            <w:proofErr w:type="spellEnd"/>
            <w:r w:rsidRPr="00C20631">
              <w:rPr>
                <w:rFonts w:cs="Times New Roman"/>
                <w:iCs/>
                <w:szCs w:val="28"/>
              </w:rPr>
              <w:t xml:space="preserve">, </w:t>
            </w:r>
            <w:proofErr w:type="spellStart"/>
            <w:r w:rsidRPr="00C20631">
              <w:rPr>
                <w:rFonts w:cs="Times New Roman"/>
                <w:iCs/>
                <w:szCs w:val="28"/>
              </w:rPr>
              <w:t>and</w:t>
            </w:r>
            <w:proofErr w:type="spellEnd"/>
            <w:r w:rsidRPr="00C20631">
              <w:rPr>
                <w:rFonts w:cs="Times New Roman"/>
                <w:iCs/>
                <w:szCs w:val="28"/>
              </w:rPr>
              <w:t xml:space="preserve"> </w:t>
            </w:r>
            <w:proofErr w:type="spellStart"/>
            <w:r w:rsidRPr="00C20631">
              <w:rPr>
                <w:rFonts w:cs="Times New Roman"/>
                <w:iCs/>
                <w:szCs w:val="28"/>
              </w:rPr>
              <w:t>interpret</w:t>
            </w:r>
            <w:proofErr w:type="spellEnd"/>
            <w:r w:rsidRPr="00C20631">
              <w:rPr>
                <w:rFonts w:cs="Times New Roman"/>
                <w:iCs/>
                <w:szCs w:val="28"/>
              </w:rPr>
              <w:t xml:space="preserve"> </w:t>
            </w:r>
            <w:proofErr w:type="spellStart"/>
            <w:r w:rsidRPr="00C20631">
              <w:rPr>
                <w:rFonts w:cs="Times New Roman"/>
                <w:iCs/>
                <w:szCs w:val="28"/>
              </w:rPr>
              <w:t>data</w:t>
            </w:r>
            <w:proofErr w:type="spellEnd"/>
            <w:r w:rsidRPr="00C20631">
              <w:rPr>
                <w:rFonts w:cs="Times New Roman"/>
                <w:iCs/>
                <w:szCs w:val="28"/>
              </w:rPr>
              <w:t xml:space="preserve"> </w:t>
            </w:r>
            <w:proofErr w:type="spellStart"/>
            <w:r w:rsidRPr="00C20631">
              <w:rPr>
                <w:rFonts w:cs="Times New Roman"/>
                <w:iCs/>
                <w:szCs w:val="28"/>
              </w:rPr>
              <w:t>related</w:t>
            </w:r>
            <w:proofErr w:type="spellEnd"/>
            <w:r w:rsidRPr="00C20631">
              <w:rPr>
                <w:rFonts w:cs="Times New Roman"/>
                <w:iCs/>
                <w:szCs w:val="28"/>
              </w:rPr>
              <w:t xml:space="preserve"> </w:t>
            </w:r>
            <w:proofErr w:type="spellStart"/>
            <w:r w:rsidRPr="00C20631">
              <w:rPr>
                <w:rFonts w:cs="Times New Roman"/>
                <w:iCs/>
                <w:szCs w:val="28"/>
              </w:rPr>
              <w:t>to</w:t>
            </w:r>
            <w:proofErr w:type="spellEnd"/>
            <w:r w:rsidRPr="00C20631">
              <w:rPr>
                <w:rFonts w:cs="Times New Roman"/>
                <w:iCs/>
                <w:szCs w:val="28"/>
              </w:rPr>
              <w:t xml:space="preserve"> </w:t>
            </w:r>
            <w:proofErr w:type="spellStart"/>
            <w:r w:rsidRPr="00C20631">
              <w:rPr>
                <w:rFonts w:cs="Times New Roman"/>
                <w:iCs/>
                <w:szCs w:val="28"/>
              </w:rPr>
              <w:t>sustainable</w:t>
            </w:r>
            <w:proofErr w:type="spellEnd"/>
            <w:r w:rsidRPr="00C20631">
              <w:rPr>
                <w:rFonts w:cs="Times New Roman"/>
                <w:iCs/>
                <w:szCs w:val="28"/>
              </w:rPr>
              <w:t xml:space="preserve"> </w:t>
            </w:r>
            <w:proofErr w:type="spellStart"/>
            <w:r w:rsidRPr="00C20631">
              <w:rPr>
                <w:rFonts w:cs="Times New Roman"/>
                <w:iCs/>
                <w:szCs w:val="28"/>
              </w:rPr>
              <w:t>development</w:t>
            </w:r>
            <w:proofErr w:type="spellEnd"/>
            <w:r w:rsidRPr="00C20631">
              <w:rPr>
                <w:rFonts w:cs="Times New Roman"/>
                <w:iCs/>
                <w:szCs w:val="28"/>
              </w:rPr>
              <w:t xml:space="preserve"> </w:t>
            </w:r>
            <w:proofErr w:type="spellStart"/>
            <w:r w:rsidRPr="00C20631">
              <w:rPr>
                <w:rFonts w:cs="Times New Roman"/>
                <w:iCs/>
                <w:szCs w:val="28"/>
              </w:rPr>
              <w:t>to</w:t>
            </w:r>
            <w:proofErr w:type="spellEnd"/>
            <w:r w:rsidRPr="00C20631">
              <w:rPr>
                <w:rFonts w:cs="Times New Roman"/>
                <w:iCs/>
                <w:szCs w:val="28"/>
              </w:rPr>
              <w:t xml:space="preserve"> </w:t>
            </w:r>
            <w:proofErr w:type="spellStart"/>
            <w:r w:rsidRPr="00C20631">
              <w:rPr>
                <w:rFonts w:cs="Times New Roman"/>
                <w:iCs/>
                <w:szCs w:val="28"/>
              </w:rPr>
              <w:t>support</w:t>
            </w:r>
            <w:proofErr w:type="spellEnd"/>
            <w:r w:rsidRPr="00C20631">
              <w:rPr>
                <w:rFonts w:cs="Times New Roman"/>
                <w:iCs/>
                <w:szCs w:val="28"/>
              </w:rPr>
              <w:t xml:space="preserve"> </w:t>
            </w:r>
            <w:proofErr w:type="spellStart"/>
            <w:r w:rsidRPr="00C20631">
              <w:rPr>
                <w:rFonts w:cs="Times New Roman"/>
                <w:iCs/>
                <w:szCs w:val="28"/>
              </w:rPr>
              <w:t>informed</w:t>
            </w:r>
            <w:proofErr w:type="spellEnd"/>
            <w:r w:rsidRPr="00C20631">
              <w:rPr>
                <w:rFonts w:cs="Times New Roman"/>
                <w:iCs/>
                <w:szCs w:val="28"/>
              </w:rPr>
              <w:t xml:space="preserve"> </w:t>
            </w:r>
            <w:proofErr w:type="spellStart"/>
            <w:r w:rsidRPr="00C20631">
              <w:rPr>
                <w:rFonts w:cs="Times New Roman"/>
                <w:iCs/>
                <w:szCs w:val="28"/>
              </w:rPr>
              <w:t>decisions</w:t>
            </w:r>
            <w:proofErr w:type="spellEnd"/>
            <w:r w:rsidRPr="00C20631">
              <w:rPr>
                <w:rFonts w:cs="Times New Roman"/>
                <w:iCs/>
                <w:szCs w:val="28"/>
              </w:rPr>
              <w:t>.</w:t>
            </w:r>
            <w:r w:rsidRPr="00C20631">
              <w:rPr>
                <w:rFonts w:cs="Times New Roman"/>
                <w:iCs/>
                <w:szCs w:val="28"/>
              </w:rPr>
              <w:cr/>
              <w:t>D</w:t>
            </w:r>
            <w:r>
              <w:rPr>
                <w:rFonts w:cs="Times New Roman"/>
                <w:iCs/>
                <w:szCs w:val="28"/>
                <w:lang w:val="en-US"/>
              </w:rPr>
              <w:t>C</w:t>
            </w:r>
            <w:r w:rsidRPr="00C20631">
              <w:rPr>
                <w:rFonts w:cs="Times New Roman"/>
                <w:iCs/>
                <w:szCs w:val="28"/>
              </w:rPr>
              <w:t xml:space="preserve"> 3. </w:t>
            </w:r>
            <w:proofErr w:type="spellStart"/>
            <w:r w:rsidRPr="00C20631">
              <w:rPr>
                <w:rFonts w:cs="Times New Roman"/>
                <w:iCs/>
                <w:szCs w:val="28"/>
              </w:rPr>
              <w:t>Develop</w:t>
            </w:r>
            <w:proofErr w:type="spellEnd"/>
            <w:r w:rsidRPr="00C20631">
              <w:rPr>
                <w:rFonts w:cs="Times New Roman"/>
                <w:iCs/>
                <w:szCs w:val="28"/>
              </w:rPr>
              <w:t xml:space="preserve"> </w:t>
            </w:r>
            <w:proofErr w:type="spellStart"/>
            <w:r w:rsidRPr="00C20631">
              <w:rPr>
                <w:rFonts w:cs="Times New Roman"/>
                <w:iCs/>
                <w:szCs w:val="28"/>
              </w:rPr>
              <w:t>and</w:t>
            </w:r>
            <w:proofErr w:type="spellEnd"/>
            <w:r w:rsidRPr="00C20631">
              <w:rPr>
                <w:rFonts w:cs="Times New Roman"/>
                <w:iCs/>
                <w:szCs w:val="28"/>
              </w:rPr>
              <w:t xml:space="preserve"> </w:t>
            </w:r>
            <w:proofErr w:type="spellStart"/>
            <w:r w:rsidRPr="00C20631">
              <w:rPr>
                <w:rFonts w:cs="Times New Roman"/>
                <w:iCs/>
                <w:szCs w:val="28"/>
              </w:rPr>
              <w:t>implement</w:t>
            </w:r>
            <w:proofErr w:type="spellEnd"/>
            <w:r w:rsidRPr="00C20631">
              <w:rPr>
                <w:rFonts w:cs="Times New Roman"/>
                <w:iCs/>
                <w:szCs w:val="28"/>
              </w:rPr>
              <w:t xml:space="preserve"> </w:t>
            </w:r>
            <w:proofErr w:type="spellStart"/>
            <w:r w:rsidRPr="00C20631">
              <w:rPr>
                <w:rFonts w:cs="Times New Roman"/>
                <w:iCs/>
                <w:szCs w:val="28"/>
              </w:rPr>
              <w:t>strategic</w:t>
            </w:r>
            <w:proofErr w:type="spellEnd"/>
            <w:r w:rsidRPr="00C20631">
              <w:rPr>
                <w:rFonts w:cs="Times New Roman"/>
                <w:iCs/>
                <w:szCs w:val="28"/>
              </w:rPr>
              <w:t xml:space="preserve"> </w:t>
            </w:r>
            <w:proofErr w:type="spellStart"/>
            <w:r w:rsidRPr="00C20631">
              <w:rPr>
                <w:rFonts w:cs="Times New Roman"/>
                <w:iCs/>
                <w:szCs w:val="28"/>
              </w:rPr>
              <w:t>plans</w:t>
            </w:r>
            <w:proofErr w:type="spellEnd"/>
            <w:r w:rsidRPr="00C20631">
              <w:rPr>
                <w:rFonts w:cs="Times New Roman"/>
                <w:iCs/>
                <w:szCs w:val="28"/>
              </w:rPr>
              <w:t xml:space="preserve">, </w:t>
            </w:r>
            <w:proofErr w:type="spellStart"/>
            <w:r w:rsidRPr="00C20631">
              <w:rPr>
                <w:rFonts w:cs="Times New Roman"/>
                <w:iCs/>
                <w:szCs w:val="28"/>
              </w:rPr>
              <w:t>optimize</w:t>
            </w:r>
            <w:proofErr w:type="spellEnd"/>
            <w:r w:rsidRPr="00C20631">
              <w:rPr>
                <w:rFonts w:cs="Times New Roman"/>
                <w:iCs/>
                <w:szCs w:val="28"/>
              </w:rPr>
              <w:t xml:space="preserve"> </w:t>
            </w:r>
            <w:proofErr w:type="spellStart"/>
            <w:r w:rsidRPr="00C20631">
              <w:rPr>
                <w:rFonts w:cs="Times New Roman"/>
                <w:iCs/>
                <w:szCs w:val="28"/>
              </w:rPr>
              <w:t>resources</w:t>
            </w:r>
            <w:proofErr w:type="spellEnd"/>
            <w:r w:rsidRPr="00C20631">
              <w:rPr>
                <w:rFonts w:cs="Times New Roman"/>
                <w:iCs/>
                <w:szCs w:val="28"/>
              </w:rPr>
              <w:t xml:space="preserve">, </w:t>
            </w:r>
            <w:proofErr w:type="spellStart"/>
            <w:r w:rsidRPr="00C20631">
              <w:rPr>
                <w:rFonts w:cs="Times New Roman"/>
                <w:iCs/>
                <w:szCs w:val="28"/>
              </w:rPr>
              <w:t>manage</w:t>
            </w:r>
            <w:proofErr w:type="spellEnd"/>
            <w:r w:rsidRPr="00C20631">
              <w:rPr>
                <w:rFonts w:cs="Times New Roman"/>
                <w:iCs/>
                <w:szCs w:val="28"/>
              </w:rPr>
              <w:t xml:space="preserve"> </w:t>
            </w:r>
            <w:proofErr w:type="spellStart"/>
            <w:r w:rsidRPr="00C20631">
              <w:rPr>
                <w:rFonts w:cs="Times New Roman"/>
                <w:iCs/>
                <w:szCs w:val="28"/>
              </w:rPr>
              <w:t>finances</w:t>
            </w:r>
            <w:proofErr w:type="spellEnd"/>
            <w:r w:rsidRPr="00C20631">
              <w:rPr>
                <w:rFonts w:cs="Times New Roman"/>
                <w:iCs/>
                <w:szCs w:val="28"/>
              </w:rPr>
              <w:t xml:space="preserve">, </w:t>
            </w:r>
            <w:proofErr w:type="spellStart"/>
            <w:r w:rsidRPr="00C20631">
              <w:rPr>
                <w:rFonts w:cs="Times New Roman"/>
                <w:iCs/>
                <w:szCs w:val="28"/>
              </w:rPr>
              <w:t>and</w:t>
            </w:r>
            <w:proofErr w:type="spellEnd"/>
            <w:r w:rsidRPr="00C20631">
              <w:rPr>
                <w:rFonts w:cs="Times New Roman"/>
                <w:iCs/>
                <w:szCs w:val="28"/>
              </w:rPr>
              <w:t xml:space="preserve"> </w:t>
            </w:r>
            <w:proofErr w:type="spellStart"/>
            <w:r w:rsidRPr="00C20631">
              <w:rPr>
                <w:rFonts w:cs="Times New Roman"/>
                <w:iCs/>
                <w:szCs w:val="28"/>
              </w:rPr>
              <w:t>effectively</w:t>
            </w:r>
            <w:proofErr w:type="spellEnd"/>
            <w:r w:rsidRPr="00C20631">
              <w:rPr>
                <w:rFonts w:cs="Times New Roman"/>
                <w:iCs/>
                <w:szCs w:val="28"/>
              </w:rPr>
              <w:t xml:space="preserve"> </w:t>
            </w:r>
            <w:proofErr w:type="spellStart"/>
            <w:r w:rsidRPr="00C20631">
              <w:rPr>
                <w:rFonts w:cs="Times New Roman"/>
                <w:iCs/>
                <w:szCs w:val="28"/>
              </w:rPr>
              <w:t>mitigate</w:t>
            </w:r>
            <w:proofErr w:type="spellEnd"/>
            <w:r w:rsidRPr="00C20631">
              <w:rPr>
                <w:rFonts w:cs="Times New Roman"/>
                <w:iCs/>
                <w:szCs w:val="28"/>
              </w:rPr>
              <w:t xml:space="preserve"> </w:t>
            </w:r>
            <w:proofErr w:type="spellStart"/>
            <w:r w:rsidRPr="00C20631">
              <w:rPr>
                <w:rFonts w:cs="Times New Roman"/>
                <w:iCs/>
                <w:szCs w:val="28"/>
              </w:rPr>
              <w:t>project</w:t>
            </w:r>
            <w:proofErr w:type="spellEnd"/>
            <w:r w:rsidRPr="00C20631">
              <w:rPr>
                <w:rFonts w:cs="Times New Roman"/>
                <w:iCs/>
                <w:szCs w:val="28"/>
              </w:rPr>
              <w:t xml:space="preserve"> </w:t>
            </w:r>
            <w:proofErr w:type="spellStart"/>
            <w:r w:rsidRPr="00C20631">
              <w:rPr>
                <w:rFonts w:cs="Times New Roman"/>
                <w:iCs/>
                <w:szCs w:val="28"/>
              </w:rPr>
              <w:t>risks</w:t>
            </w:r>
            <w:proofErr w:type="spellEnd"/>
            <w:r w:rsidRPr="00C20631">
              <w:rPr>
                <w:rFonts w:cs="Times New Roman"/>
                <w:iCs/>
                <w:szCs w:val="28"/>
              </w:rPr>
              <w:t xml:space="preserve">. </w:t>
            </w:r>
          </w:p>
          <w:p w14:paraId="02D99586" w14:textId="4E402D1F" w:rsidR="00A31BBE" w:rsidRPr="007F6D9A" w:rsidRDefault="00A31BBE" w:rsidP="002873C4">
            <w:pPr>
              <w:tabs>
                <w:tab w:val="left" w:pos="851"/>
              </w:tabs>
              <w:rPr>
                <w:rFonts w:cs="Times New Roman"/>
                <w:i/>
                <w:szCs w:val="28"/>
                <w:lang w:val="en-US"/>
              </w:rPr>
            </w:pPr>
            <w:r w:rsidRPr="00C20631">
              <w:rPr>
                <w:rFonts w:cs="Times New Roman"/>
                <w:iCs/>
                <w:szCs w:val="28"/>
              </w:rPr>
              <w:t>D</w:t>
            </w:r>
            <w:r>
              <w:rPr>
                <w:rFonts w:cs="Times New Roman"/>
                <w:iCs/>
                <w:szCs w:val="28"/>
                <w:lang w:val="en-US"/>
              </w:rPr>
              <w:t>C</w:t>
            </w:r>
            <w:r w:rsidRPr="00C20631">
              <w:rPr>
                <w:rFonts w:cs="Times New Roman"/>
                <w:iCs/>
                <w:szCs w:val="28"/>
              </w:rPr>
              <w:t xml:space="preserve"> 4. </w:t>
            </w:r>
            <w:proofErr w:type="spellStart"/>
            <w:r w:rsidRPr="00C20631">
              <w:rPr>
                <w:rFonts w:cs="Times New Roman"/>
                <w:iCs/>
                <w:szCs w:val="28"/>
              </w:rPr>
              <w:t>Monitor</w:t>
            </w:r>
            <w:proofErr w:type="spellEnd"/>
            <w:r w:rsidRPr="00C20631">
              <w:rPr>
                <w:rFonts w:cs="Times New Roman"/>
                <w:iCs/>
                <w:szCs w:val="28"/>
              </w:rPr>
              <w:t xml:space="preserve"> </w:t>
            </w:r>
            <w:proofErr w:type="spellStart"/>
            <w:r w:rsidRPr="00C20631">
              <w:rPr>
                <w:rFonts w:cs="Times New Roman"/>
                <w:iCs/>
                <w:szCs w:val="28"/>
              </w:rPr>
              <w:t>air</w:t>
            </w:r>
            <w:proofErr w:type="spellEnd"/>
            <w:r w:rsidRPr="00C20631">
              <w:rPr>
                <w:rFonts w:cs="Times New Roman"/>
                <w:iCs/>
                <w:szCs w:val="28"/>
              </w:rPr>
              <w:t xml:space="preserve">, </w:t>
            </w:r>
            <w:proofErr w:type="spellStart"/>
            <w:r w:rsidRPr="00C20631">
              <w:rPr>
                <w:rFonts w:cs="Times New Roman"/>
                <w:iCs/>
                <w:szCs w:val="28"/>
              </w:rPr>
              <w:t>soil</w:t>
            </w:r>
            <w:proofErr w:type="spellEnd"/>
            <w:r w:rsidRPr="00C20631">
              <w:rPr>
                <w:rFonts w:cs="Times New Roman"/>
                <w:iCs/>
                <w:szCs w:val="28"/>
              </w:rPr>
              <w:t xml:space="preserve">, </w:t>
            </w:r>
            <w:proofErr w:type="spellStart"/>
            <w:r w:rsidRPr="00C20631">
              <w:rPr>
                <w:rFonts w:cs="Times New Roman"/>
                <w:iCs/>
                <w:szCs w:val="28"/>
              </w:rPr>
              <w:t>and</w:t>
            </w:r>
            <w:proofErr w:type="spellEnd"/>
            <w:r w:rsidRPr="00C20631">
              <w:rPr>
                <w:rFonts w:cs="Times New Roman"/>
                <w:iCs/>
                <w:szCs w:val="28"/>
              </w:rPr>
              <w:t xml:space="preserve"> </w:t>
            </w:r>
            <w:proofErr w:type="spellStart"/>
            <w:r w:rsidRPr="00C20631">
              <w:rPr>
                <w:rFonts w:cs="Times New Roman"/>
                <w:iCs/>
                <w:szCs w:val="28"/>
              </w:rPr>
              <w:t>water</w:t>
            </w:r>
            <w:proofErr w:type="spellEnd"/>
            <w:r w:rsidRPr="00C20631">
              <w:rPr>
                <w:rFonts w:cs="Times New Roman"/>
                <w:iCs/>
                <w:szCs w:val="28"/>
              </w:rPr>
              <w:t xml:space="preserve">; </w:t>
            </w:r>
            <w:proofErr w:type="spellStart"/>
            <w:r w:rsidRPr="00C20631">
              <w:rPr>
                <w:rFonts w:cs="Times New Roman"/>
                <w:iCs/>
                <w:szCs w:val="28"/>
              </w:rPr>
              <w:t>apply</w:t>
            </w:r>
            <w:proofErr w:type="spellEnd"/>
            <w:r w:rsidRPr="00C20631">
              <w:rPr>
                <w:rFonts w:cs="Times New Roman"/>
                <w:iCs/>
                <w:szCs w:val="28"/>
              </w:rPr>
              <w:t xml:space="preserve"> </w:t>
            </w:r>
            <w:proofErr w:type="spellStart"/>
            <w:r w:rsidRPr="00C20631">
              <w:rPr>
                <w:rFonts w:cs="Times New Roman"/>
                <w:iCs/>
                <w:szCs w:val="28"/>
              </w:rPr>
              <w:t>pollution</w:t>
            </w:r>
            <w:proofErr w:type="spellEnd"/>
            <w:r w:rsidRPr="00C20631">
              <w:rPr>
                <w:rFonts w:cs="Times New Roman"/>
                <w:iCs/>
                <w:szCs w:val="28"/>
              </w:rPr>
              <w:t xml:space="preserve"> </w:t>
            </w:r>
            <w:proofErr w:type="spellStart"/>
            <w:r w:rsidRPr="00C20631">
              <w:rPr>
                <w:rFonts w:cs="Times New Roman"/>
                <w:iCs/>
                <w:szCs w:val="28"/>
              </w:rPr>
              <w:t>control</w:t>
            </w:r>
            <w:proofErr w:type="spellEnd"/>
            <w:r w:rsidRPr="00C20631">
              <w:rPr>
                <w:rFonts w:cs="Times New Roman"/>
                <w:iCs/>
                <w:szCs w:val="28"/>
              </w:rPr>
              <w:t xml:space="preserve"> </w:t>
            </w:r>
            <w:proofErr w:type="spellStart"/>
            <w:r w:rsidRPr="00C20631">
              <w:rPr>
                <w:rFonts w:cs="Times New Roman"/>
                <w:iCs/>
                <w:szCs w:val="28"/>
              </w:rPr>
              <w:t>technologies</w:t>
            </w:r>
            <w:proofErr w:type="spellEnd"/>
            <w:r w:rsidRPr="00C20631">
              <w:rPr>
                <w:rFonts w:cs="Times New Roman"/>
                <w:iCs/>
                <w:szCs w:val="28"/>
              </w:rPr>
              <w:t xml:space="preserve">; </w:t>
            </w:r>
            <w:proofErr w:type="spellStart"/>
            <w:r w:rsidRPr="00C20631">
              <w:rPr>
                <w:rFonts w:cs="Times New Roman"/>
                <w:iCs/>
                <w:szCs w:val="28"/>
              </w:rPr>
              <w:t>develop</w:t>
            </w:r>
            <w:proofErr w:type="spellEnd"/>
            <w:r w:rsidRPr="00C20631">
              <w:rPr>
                <w:rFonts w:cs="Times New Roman"/>
                <w:iCs/>
                <w:szCs w:val="28"/>
              </w:rPr>
              <w:t xml:space="preserve"> </w:t>
            </w:r>
            <w:proofErr w:type="spellStart"/>
            <w:r w:rsidRPr="00C20631">
              <w:rPr>
                <w:rFonts w:cs="Times New Roman"/>
                <w:iCs/>
                <w:szCs w:val="28"/>
              </w:rPr>
              <w:t>reclamation</w:t>
            </w:r>
            <w:proofErr w:type="spellEnd"/>
            <w:r w:rsidRPr="00C20631">
              <w:rPr>
                <w:rFonts w:cs="Times New Roman"/>
                <w:iCs/>
                <w:szCs w:val="28"/>
              </w:rPr>
              <w:t xml:space="preserve"> </w:t>
            </w:r>
            <w:proofErr w:type="spellStart"/>
            <w:r w:rsidRPr="00C20631">
              <w:rPr>
                <w:rFonts w:cs="Times New Roman"/>
                <w:iCs/>
                <w:szCs w:val="28"/>
              </w:rPr>
              <w:t>plans</w:t>
            </w:r>
            <w:proofErr w:type="spellEnd"/>
            <w:r w:rsidRPr="00C20631">
              <w:rPr>
                <w:rFonts w:cs="Times New Roman"/>
                <w:iCs/>
                <w:szCs w:val="28"/>
              </w:rPr>
              <w:t xml:space="preserve"> </w:t>
            </w:r>
            <w:proofErr w:type="spellStart"/>
            <w:r w:rsidRPr="00C20631">
              <w:rPr>
                <w:rFonts w:cs="Times New Roman"/>
                <w:iCs/>
                <w:szCs w:val="28"/>
              </w:rPr>
              <w:t>and</w:t>
            </w:r>
            <w:proofErr w:type="spellEnd"/>
            <w:r w:rsidRPr="00C20631">
              <w:rPr>
                <w:rFonts w:cs="Times New Roman"/>
                <w:iCs/>
                <w:szCs w:val="28"/>
              </w:rPr>
              <w:t xml:space="preserve"> </w:t>
            </w:r>
            <w:proofErr w:type="spellStart"/>
            <w:r w:rsidRPr="00C20631">
              <w:rPr>
                <w:rFonts w:cs="Times New Roman"/>
                <w:iCs/>
                <w:szCs w:val="28"/>
              </w:rPr>
              <w:t>use</w:t>
            </w:r>
            <w:proofErr w:type="spellEnd"/>
            <w:r w:rsidRPr="00C20631">
              <w:rPr>
                <w:rFonts w:cs="Times New Roman"/>
                <w:iCs/>
                <w:szCs w:val="28"/>
              </w:rPr>
              <w:t xml:space="preserve"> </w:t>
            </w:r>
            <w:proofErr w:type="spellStart"/>
            <w:r w:rsidRPr="00C20631">
              <w:rPr>
                <w:rFonts w:cs="Times New Roman"/>
                <w:iCs/>
                <w:szCs w:val="28"/>
              </w:rPr>
              <w:t>environmental</w:t>
            </w:r>
            <w:proofErr w:type="spellEnd"/>
            <w:r w:rsidRPr="00C20631">
              <w:rPr>
                <w:rFonts w:cs="Times New Roman"/>
                <w:iCs/>
                <w:szCs w:val="28"/>
              </w:rPr>
              <w:t xml:space="preserve"> </w:t>
            </w:r>
            <w:proofErr w:type="spellStart"/>
            <w:r w:rsidRPr="00C20631">
              <w:rPr>
                <w:rFonts w:cs="Times New Roman"/>
                <w:iCs/>
                <w:szCs w:val="28"/>
              </w:rPr>
              <w:t>impact</w:t>
            </w:r>
            <w:proofErr w:type="spellEnd"/>
            <w:r w:rsidRPr="00C20631">
              <w:rPr>
                <w:rFonts w:cs="Times New Roman"/>
                <w:iCs/>
                <w:szCs w:val="28"/>
              </w:rPr>
              <w:t xml:space="preserve"> </w:t>
            </w:r>
            <w:proofErr w:type="spellStart"/>
            <w:r w:rsidRPr="00C20631">
              <w:rPr>
                <w:rFonts w:cs="Times New Roman"/>
                <w:iCs/>
                <w:szCs w:val="28"/>
              </w:rPr>
              <w:t>assessments</w:t>
            </w:r>
            <w:proofErr w:type="spellEnd"/>
            <w:r w:rsidRPr="00C20631">
              <w:rPr>
                <w:rFonts w:cs="Times New Roman"/>
                <w:iCs/>
                <w:szCs w:val="28"/>
              </w:rPr>
              <w:t xml:space="preserve"> </w:t>
            </w:r>
            <w:proofErr w:type="spellStart"/>
            <w:r w:rsidRPr="00C20631">
              <w:rPr>
                <w:rFonts w:cs="Times New Roman"/>
                <w:iCs/>
                <w:szCs w:val="28"/>
              </w:rPr>
              <w:t>to</w:t>
            </w:r>
            <w:proofErr w:type="spellEnd"/>
            <w:r w:rsidRPr="00C20631">
              <w:rPr>
                <w:rFonts w:cs="Times New Roman"/>
                <w:iCs/>
                <w:szCs w:val="28"/>
              </w:rPr>
              <w:t xml:space="preserve"> </w:t>
            </w:r>
            <w:proofErr w:type="spellStart"/>
            <w:r w:rsidRPr="00C20631">
              <w:rPr>
                <w:rFonts w:cs="Times New Roman"/>
                <w:iCs/>
                <w:szCs w:val="28"/>
              </w:rPr>
              <w:t>restore</w:t>
            </w:r>
            <w:proofErr w:type="spellEnd"/>
            <w:r w:rsidRPr="00C20631">
              <w:rPr>
                <w:rFonts w:cs="Times New Roman"/>
                <w:iCs/>
                <w:szCs w:val="28"/>
              </w:rPr>
              <w:t xml:space="preserve"> </w:t>
            </w:r>
            <w:proofErr w:type="spellStart"/>
            <w:r w:rsidRPr="00C20631">
              <w:rPr>
                <w:rFonts w:cs="Times New Roman"/>
                <w:iCs/>
                <w:szCs w:val="28"/>
              </w:rPr>
              <w:t>degraded</w:t>
            </w:r>
            <w:proofErr w:type="spellEnd"/>
            <w:r w:rsidRPr="00C20631">
              <w:rPr>
                <w:rFonts w:cs="Times New Roman"/>
                <w:iCs/>
                <w:szCs w:val="28"/>
              </w:rPr>
              <w:t xml:space="preserve"> </w:t>
            </w:r>
            <w:proofErr w:type="spellStart"/>
            <w:r w:rsidRPr="00C20631">
              <w:rPr>
                <w:rFonts w:cs="Times New Roman"/>
                <w:iCs/>
                <w:szCs w:val="28"/>
              </w:rPr>
              <w:t>systems</w:t>
            </w:r>
            <w:proofErr w:type="spellEnd"/>
            <w:r w:rsidRPr="00C20631">
              <w:rPr>
                <w:rFonts w:cs="Times New Roman"/>
                <w:iCs/>
                <w:szCs w:val="28"/>
              </w:rPr>
              <w:t>.</w:t>
            </w:r>
          </w:p>
        </w:tc>
      </w:tr>
      <w:tr w:rsidR="00A31BBE" w:rsidRPr="00717BEC" w14:paraId="0BA83E16" w14:textId="77777777" w:rsidTr="002873C4">
        <w:trPr>
          <w:trHeight w:val="73"/>
        </w:trPr>
        <w:tc>
          <w:tcPr>
            <w:tcW w:w="9807" w:type="dxa"/>
            <w:gridSpan w:val="3"/>
            <w:tcBorders>
              <w:top w:val="single" w:sz="4" w:space="0" w:color="auto"/>
              <w:left w:val="none" w:sz="6" w:space="0" w:color="auto"/>
              <w:bottom w:val="single" w:sz="4" w:space="0" w:color="auto"/>
              <w:right w:val="none" w:sz="6" w:space="0" w:color="auto"/>
            </w:tcBorders>
          </w:tcPr>
          <w:p w14:paraId="2BC4FD9D" w14:textId="77777777" w:rsidR="00A31BBE" w:rsidRDefault="00A31BBE" w:rsidP="00A31BBE">
            <w:pPr>
              <w:pStyle w:val="Default"/>
              <w:jc w:val="center"/>
              <w:rPr>
                <w:b/>
                <w:bCs/>
                <w:sz w:val="28"/>
                <w:szCs w:val="28"/>
                <w:lang w:val="en-US"/>
              </w:rPr>
            </w:pPr>
          </w:p>
          <w:p w14:paraId="44585456" w14:textId="0CD37CC4" w:rsidR="00A31BBE" w:rsidRPr="00D25CD4" w:rsidRDefault="00A31BBE" w:rsidP="00A31BBE">
            <w:pPr>
              <w:pStyle w:val="Default"/>
              <w:jc w:val="center"/>
              <w:rPr>
                <w:b/>
                <w:spacing w:val="-4"/>
                <w:szCs w:val="28"/>
              </w:rPr>
            </w:pPr>
            <w:r>
              <w:rPr>
                <w:b/>
                <w:bCs/>
                <w:sz w:val="28"/>
                <w:szCs w:val="28"/>
                <w:lang w:val="en-US"/>
              </w:rPr>
              <w:t xml:space="preserve">6. </w:t>
            </w:r>
            <w:r>
              <w:rPr>
                <w:b/>
                <w:bCs/>
                <w:sz w:val="28"/>
                <w:szCs w:val="28"/>
              </w:rPr>
              <w:t xml:space="preserve"> </w:t>
            </w:r>
            <w:proofErr w:type="spellStart"/>
            <w:r w:rsidRPr="00F17270">
              <w:rPr>
                <w:b/>
                <w:bCs/>
                <w:sz w:val="28"/>
                <w:szCs w:val="28"/>
              </w:rPr>
              <w:t>Program</w:t>
            </w:r>
            <w:proofErr w:type="spellEnd"/>
            <w:r w:rsidRPr="00F17270">
              <w:rPr>
                <w:b/>
                <w:bCs/>
                <w:sz w:val="28"/>
                <w:szCs w:val="28"/>
              </w:rPr>
              <w:t xml:space="preserve"> </w:t>
            </w:r>
            <w:proofErr w:type="spellStart"/>
            <w:r w:rsidRPr="00F17270">
              <w:rPr>
                <w:b/>
                <w:bCs/>
                <w:sz w:val="28"/>
                <w:szCs w:val="28"/>
              </w:rPr>
              <w:t>learning</w:t>
            </w:r>
            <w:proofErr w:type="spellEnd"/>
            <w:r w:rsidRPr="00F17270">
              <w:rPr>
                <w:b/>
                <w:bCs/>
                <w:sz w:val="28"/>
                <w:szCs w:val="28"/>
              </w:rPr>
              <w:t xml:space="preserve"> </w:t>
            </w:r>
            <w:proofErr w:type="spellStart"/>
            <w:r w:rsidRPr="00F17270">
              <w:rPr>
                <w:b/>
                <w:bCs/>
                <w:sz w:val="28"/>
                <w:szCs w:val="28"/>
              </w:rPr>
              <w:t>outcomes</w:t>
            </w:r>
            <w:proofErr w:type="spellEnd"/>
          </w:p>
        </w:tc>
      </w:tr>
      <w:tr w:rsidR="00A31BBE" w:rsidRPr="00717BEC" w14:paraId="67E5BA05" w14:textId="77777777" w:rsidTr="002873C4">
        <w:trPr>
          <w:trHeight w:val="73"/>
        </w:trPr>
        <w:tc>
          <w:tcPr>
            <w:tcW w:w="2436" w:type="dxa"/>
            <w:tcBorders>
              <w:top w:val="single" w:sz="4" w:space="0" w:color="auto"/>
              <w:left w:val="single" w:sz="4" w:space="0" w:color="auto"/>
              <w:bottom w:val="single" w:sz="4" w:space="0" w:color="auto"/>
              <w:right w:val="single" w:sz="4" w:space="0" w:color="auto"/>
            </w:tcBorders>
          </w:tcPr>
          <w:p w14:paraId="50629979" w14:textId="1112B299" w:rsidR="00A31BBE" w:rsidRPr="00D25CD4" w:rsidRDefault="00A31BBE" w:rsidP="00A31BBE">
            <w:pPr>
              <w:tabs>
                <w:tab w:val="left" w:pos="851"/>
              </w:tabs>
              <w:spacing w:after="120"/>
              <w:jc w:val="left"/>
              <w:rPr>
                <w:rFonts w:cs="Times New Roman"/>
                <w:b/>
                <w:spacing w:val="-4"/>
                <w:szCs w:val="28"/>
              </w:rPr>
            </w:pPr>
            <w:proofErr w:type="spellStart"/>
            <w:r w:rsidRPr="00F17270">
              <w:rPr>
                <w:rFonts w:eastAsia="Times New Roman" w:cs="Times New Roman"/>
                <w:b/>
                <w:szCs w:val="28"/>
              </w:rPr>
              <w:t>Program</w:t>
            </w:r>
            <w:proofErr w:type="spellEnd"/>
            <w:r w:rsidRPr="00F17270">
              <w:rPr>
                <w:rFonts w:eastAsia="Times New Roman" w:cs="Times New Roman"/>
                <w:b/>
                <w:szCs w:val="28"/>
              </w:rPr>
              <w:t xml:space="preserve"> </w:t>
            </w:r>
            <w:proofErr w:type="spellStart"/>
            <w:r w:rsidRPr="00F17270">
              <w:rPr>
                <w:rFonts w:eastAsia="Times New Roman" w:cs="Times New Roman"/>
                <w:b/>
                <w:szCs w:val="28"/>
              </w:rPr>
              <w:t>learning</w:t>
            </w:r>
            <w:proofErr w:type="spellEnd"/>
            <w:r w:rsidRPr="00F17270">
              <w:rPr>
                <w:rFonts w:eastAsia="Times New Roman" w:cs="Times New Roman"/>
                <w:b/>
                <w:szCs w:val="28"/>
              </w:rPr>
              <w:t xml:space="preserve"> </w:t>
            </w:r>
            <w:proofErr w:type="spellStart"/>
            <w:r w:rsidRPr="00F17270">
              <w:rPr>
                <w:rFonts w:eastAsia="Times New Roman" w:cs="Times New Roman"/>
                <w:b/>
                <w:szCs w:val="28"/>
              </w:rPr>
              <w:t>outcomes</w:t>
            </w:r>
            <w:proofErr w:type="spellEnd"/>
          </w:p>
        </w:tc>
        <w:tc>
          <w:tcPr>
            <w:tcW w:w="7371" w:type="dxa"/>
            <w:gridSpan w:val="2"/>
            <w:tcBorders>
              <w:top w:val="single" w:sz="4" w:space="0" w:color="auto"/>
              <w:left w:val="single" w:sz="4" w:space="0" w:color="auto"/>
              <w:bottom w:val="single" w:sz="4" w:space="0" w:color="auto"/>
              <w:right w:val="single" w:sz="4" w:space="0" w:color="auto"/>
            </w:tcBorders>
          </w:tcPr>
          <w:p w14:paraId="1731E5BB" w14:textId="7E24B769" w:rsidR="00A31BBE" w:rsidRPr="007F6D9A" w:rsidRDefault="00A31BBE" w:rsidP="00A31BBE">
            <w:pPr>
              <w:pBdr>
                <w:top w:val="nil"/>
                <w:left w:val="nil"/>
                <w:bottom w:val="nil"/>
                <w:right w:val="nil"/>
                <w:between w:val="nil"/>
              </w:pBdr>
              <w:tabs>
                <w:tab w:val="left" w:pos="762"/>
              </w:tabs>
              <w:ind w:hanging="2"/>
              <w:rPr>
                <w:rFonts w:cs="Times New Roman"/>
                <w:i/>
                <w:szCs w:val="28"/>
              </w:rPr>
            </w:pPr>
            <w:r w:rsidRPr="007F6D9A">
              <w:rPr>
                <w:rFonts w:cs="Times New Roman"/>
                <w:i/>
                <w:szCs w:val="28"/>
                <w:lang w:val="en-US"/>
              </w:rPr>
              <w:t xml:space="preserve">PLO 1. </w:t>
            </w:r>
            <w:proofErr w:type="spellStart"/>
            <w:r w:rsidRPr="007F6D9A">
              <w:rPr>
                <w:rFonts w:cs="Times New Roman"/>
                <w:i/>
                <w:szCs w:val="28"/>
              </w:rPr>
              <w:t>Demonstrate</w:t>
            </w:r>
            <w:proofErr w:type="spellEnd"/>
            <w:r w:rsidRPr="007F6D9A">
              <w:rPr>
                <w:rFonts w:cs="Times New Roman"/>
                <w:i/>
                <w:szCs w:val="28"/>
              </w:rPr>
              <w:t xml:space="preserve"> </w:t>
            </w:r>
            <w:proofErr w:type="spellStart"/>
            <w:r w:rsidRPr="007F6D9A">
              <w:rPr>
                <w:rFonts w:cs="Times New Roman"/>
                <w:i/>
                <w:szCs w:val="28"/>
              </w:rPr>
              <w:t>an</w:t>
            </w:r>
            <w:proofErr w:type="spellEnd"/>
            <w:r w:rsidRPr="007F6D9A">
              <w:rPr>
                <w:rFonts w:cs="Times New Roman"/>
                <w:i/>
                <w:szCs w:val="28"/>
              </w:rPr>
              <w:t xml:space="preserve"> </w:t>
            </w:r>
            <w:proofErr w:type="spellStart"/>
            <w:r w:rsidRPr="007F6D9A">
              <w:rPr>
                <w:rFonts w:cs="Times New Roman"/>
                <w:i/>
                <w:szCs w:val="28"/>
              </w:rPr>
              <w:t>understanding</w:t>
            </w:r>
            <w:proofErr w:type="spellEnd"/>
            <w:r w:rsidRPr="007F6D9A">
              <w:rPr>
                <w:rFonts w:cs="Times New Roman"/>
                <w:i/>
                <w:szCs w:val="28"/>
              </w:rPr>
              <w:t xml:space="preserve"> </w:t>
            </w:r>
            <w:proofErr w:type="spellStart"/>
            <w:r w:rsidRPr="007F6D9A">
              <w:rPr>
                <w:rFonts w:cs="Times New Roman"/>
                <w:i/>
                <w:szCs w:val="28"/>
              </w:rPr>
              <w:t>of</w:t>
            </w:r>
            <w:proofErr w:type="spellEnd"/>
            <w:r w:rsidRPr="007F6D9A">
              <w:rPr>
                <w:rFonts w:cs="Times New Roman"/>
                <w:i/>
                <w:szCs w:val="28"/>
              </w:rPr>
              <w:t xml:space="preserve"> </w:t>
            </w:r>
            <w:proofErr w:type="spellStart"/>
            <w:r w:rsidRPr="007F6D9A">
              <w:rPr>
                <w:rFonts w:cs="Times New Roman"/>
                <w:i/>
                <w:szCs w:val="28"/>
              </w:rPr>
              <w:t>the</w:t>
            </w:r>
            <w:proofErr w:type="spellEnd"/>
            <w:r w:rsidRPr="007F6D9A">
              <w:rPr>
                <w:rFonts w:cs="Times New Roman"/>
                <w:i/>
                <w:szCs w:val="28"/>
              </w:rPr>
              <w:t xml:space="preserve"> </w:t>
            </w:r>
            <w:proofErr w:type="spellStart"/>
            <w:r w:rsidRPr="007F6D9A">
              <w:rPr>
                <w:rFonts w:cs="Times New Roman"/>
                <w:i/>
                <w:szCs w:val="28"/>
              </w:rPr>
              <w:t>basic</w:t>
            </w:r>
            <w:proofErr w:type="spellEnd"/>
            <w:r w:rsidRPr="007F6D9A">
              <w:rPr>
                <w:rFonts w:cs="Times New Roman"/>
                <w:i/>
                <w:szCs w:val="28"/>
              </w:rPr>
              <w:t xml:space="preserve"> </w:t>
            </w:r>
            <w:proofErr w:type="spellStart"/>
            <w:r w:rsidRPr="007F6D9A">
              <w:rPr>
                <w:rFonts w:cs="Times New Roman"/>
                <w:i/>
                <w:szCs w:val="28"/>
              </w:rPr>
              <w:t>principles</w:t>
            </w:r>
            <w:proofErr w:type="spellEnd"/>
            <w:r w:rsidRPr="007F6D9A">
              <w:rPr>
                <w:rFonts w:cs="Times New Roman"/>
                <w:i/>
                <w:szCs w:val="28"/>
              </w:rPr>
              <w:t xml:space="preserve"> </w:t>
            </w:r>
            <w:proofErr w:type="spellStart"/>
            <w:r w:rsidRPr="007F6D9A">
              <w:rPr>
                <w:rFonts w:cs="Times New Roman"/>
                <w:i/>
                <w:szCs w:val="28"/>
              </w:rPr>
              <w:t>of</w:t>
            </w:r>
            <w:proofErr w:type="spellEnd"/>
            <w:r w:rsidRPr="007F6D9A">
              <w:rPr>
                <w:rFonts w:cs="Times New Roman"/>
                <w:i/>
                <w:szCs w:val="28"/>
              </w:rPr>
              <w:t xml:space="preserve"> </w:t>
            </w:r>
            <w:proofErr w:type="spellStart"/>
            <w:r w:rsidRPr="007F6D9A">
              <w:rPr>
                <w:rFonts w:cs="Times New Roman"/>
                <w:i/>
                <w:szCs w:val="28"/>
              </w:rPr>
              <w:t>environmental</w:t>
            </w:r>
            <w:proofErr w:type="spellEnd"/>
            <w:r w:rsidRPr="007F6D9A">
              <w:rPr>
                <w:rFonts w:cs="Times New Roman"/>
                <w:i/>
                <w:szCs w:val="28"/>
              </w:rPr>
              <w:t xml:space="preserve"> </w:t>
            </w:r>
            <w:proofErr w:type="spellStart"/>
            <w:r w:rsidRPr="007F6D9A">
              <w:rPr>
                <w:rFonts w:cs="Times New Roman"/>
                <w:i/>
                <w:szCs w:val="28"/>
              </w:rPr>
              <w:t>management</w:t>
            </w:r>
            <w:proofErr w:type="spellEnd"/>
            <w:r w:rsidRPr="007F6D9A">
              <w:rPr>
                <w:rFonts w:cs="Times New Roman"/>
                <w:i/>
                <w:szCs w:val="28"/>
              </w:rPr>
              <w:t xml:space="preserve"> </w:t>
            </w:r>
            <w:proofErr w:type="spellStart"/>
            <w:r w:rsidRPr="007F6D9A">
              <w:rPr>
                <w:rFonts w:cs="Times New Roman"/>
                <w:i/>
                <w:szCs w:val="28"/>
              </w:rPr>
              <w:t>and</w:t>
            </w:r>
            <w:proofErr w:type="spellEnd"/>
            <w:r w:rsidRPr="007F6D9A">
              <w:rPr>
                <w:rFonts w:cs="Times New Roman"/>
                <w:i/>
                <w:szCs w:val="28"/>
              </w:rPr>
              <w:t>/</w:t>
            </w:r>
            <w:proofErr w:type="spellStart"/>
            <w:r w:rsidRPr="007F6D9A">
              <w:rPr>
                <w:rFonts w:cs="Times New Roman"/>
                <w:i/>
                <w:szCs w:val="28"/>
              </w:rPr>
              <w:t>or</w:t>
            </w:r>
            <w:proofErr w:type="spellEnd"/>
            <w:r w:rsidRPr="007F6D9A">
              <w:rPr>
                <w:rFonts w:cs="Times New Roman"/>
                <w:i/>
                <w:szCs w:val="28"/>
              </w:rPr>
              <w:t xml:space="preserve"> </w:t>
            </w:r>
            <w:proofErr w:type="spellStart"/>
            <w:r w:rsidRPr="007F6D9A">
              <w:rPr>
                <w:rFonts w:cs="Times New Roman"/>
                <w:i/>
                <w:szCs w:val="28"/>
              </w:rPr>
              <w:t>environmental</w:t>
            </w:r>
            <w:proofErr w:type="spellEnd"/>
            <w:r w:rsidRPr="007F6D9A">
              <w:rPr>
                <w:rFonts w:cs="Times New Roman"/>
                <w:i/>
                <w:szCs w:val="28"/>
              </w:rPr>
              <w:t xml:space="preserve"> </w:t>
            </w:r>
            <w:proofErr w:type="spellStart"/>
            <w:r w:rsidRPr="007F6D9A">
              <w:rPr>
                <w:rFonts w:cs="Times New Roman"/>
                <w:i/>
                <w:szCs w:val="28"/>
              </w:rPr>
              <w:t>projects</w:t>
            </w:r>
            <w:proofErr w:type="spellEnd"/>
            <w:r w:rsidRPr="007F6D9A">
              <w:rPr>
                <w:rFonts w:cs="Times New Roman"/>
                <w:i/>
                <w:szCs w:val="28"/>
              </w:rPr>
              <w:t>.</w:t>
            </w:r>
          </w:p>
          <w:p w14:paraId="7046E9BB" w14:textId="0584E828" w:rsidR="00A31BBE" w:rsidRPr="007F6D9A" w:rsidRDefault="00A31BBE" w:rsidP="00A31BBE">
            <w:pPr>
              <w:pBdr>
                <w:top w:val="nil"/>
                <w:left w:val="nil"/>
                <w:bottom w:val="nil"/>
                <w:right w:val="nil"/>
                <w:between w:val="nil"/>
              </w:pBdr>
              <w:tabs>
                <w:tab w:val="left" w:pos="762"/>
              </w:tabs>
              <w:ind w:hanging="2"/>
              <w:rPr>
                <w:rFonts w:cs="Times New Roman"/>
                <w:i/>
                <w:szCs w:val="28"/>
              </w:rPr>
            </w:pPr>
            <w:r w:rsidRPr="007F6D9A">
              <w:rPr>
                <w:rFonts w:cs="Times New Roman"/>
                <w:i/>
                <w:szCs w:val="28"/>
                <w:lang w:val="en-US"/>
              </w:rPr>
              <w:t xml:space="preserve">PLO 4. </w:t>
            </w:r>
            <w:proofErr w:type="spellStart"/>
            <w:r w:rsidRPr="007F6D9A">
              <w:rPr>
                <w:rFonts w:cs="Times New Roman"/>
                <w:i/>
                <w:szCs w:val="28"/>
              </w:rPr>
              <w:t>Use</w:t>
            </w:r>
            <w:proofErr w:type="spellEnd"/>
            <w:r w:rsidRPr="007F6D9A">
              <w:rPr>
                <w:rFonts w:cs="Times New Roman"/>
                <w:i/>
                <w:szCs w:val="28"/>
              </w:rPr>
              <w:t xml:space="preserve"> </w:t>
            </w:r>
            <w:proofErr w:type="spellStart"/>
            <w:r w:rsidRPr="007F6D9A">
              <w:rPr>
                <w:rFonts w:cs="Times New Roman"/>
                <w:i/>
                <w:szCs w:val="28"/>
              </w:rPr>
              <w:t>the</w:t>
            </w:r>
            <w:proofErr w:type="spellEnd"/>
            <w:r w:rsidRPr="007F6D9A">
              <w:rPr>
                <w:rFonts w:cs="Times New Roman"/>
                <w:i/>
                <w:szCs w:val="28"/>
              </w:rPr>
              <w:t xml:space="preserve"> </w:t>
            </w:r>
            <w:proofErr w:type="spellStart"/>
            <w:r w:rsidRPr="007F6D9A">
              <w:rPr>
                <w:rFonts w:cs="Times New Roman"/>
                <w:i/>
                <w:szCs w:val="28"/>
              </w:rPr>
              <w:t>management</w:t>
            </w:r>
            <w:proofErr w:type="spellEnd"/>
            <w:r w:rsidRPr="007F6D9A">
              <w:rPr>
                <w:rFonts w:cs="Times New Roman"/>
                <w:i/>
                <w:szCs w:val="28"/>
              </w:rPr>
              <w:t xml:space="preserve"> </w:t>
            </w:r>
            <w:proofErr w:type="spellStart"/>
            <w:r w:rsidRPr="007F6D9A">
              <w:rPr>
                <w:rFonts w:cs="Times New Roman"/>
                <w:i/>
                <w:szCs w:val="28"/>
              </w:rPr>
              <w:t>principles</w:t>
            </w:r>
            <w:proofErr w:type="spellEnd"/>
            <w:r w:rsidRPr="007F6D9A">
              <w:rPr>
                <w:rFonts w:cs="Times New Roman"/>
                <w:i/>
                <w:szCs w:val="28"/>
              </w:rPr>
              <w:t xml:space="preserve"> </w:t>
            </w:r>
            <w:proofErr w:type="spellStart"/>
            <w:r w:rsidRPr="007F6D9A">
              <w:rPr>
                <w:rFonts w:cs="Times New Roman"/>
                <w:i/>
                <w:szCs w:val="28"/>
              </w:rPr>
              <w:t>on</w:t>
            </w:r>
            <w:proofErr w:type="spellEnd"/>
            <w:r w:rsidRPr="007F6D9A">
              <w:rPr>
                <w:rFonts w:cs="Times New Roman"/>
                <w:i/>
                <w:szCs w:val="28"/>
              </w:rPr>
              <w:t xml:space="preserve"> </w:t>
            </w:r>
            <w:proofErr w:type="spellStart"/>
            <w:r w:rsidRPr="007F6D9A">
              <w:rPr>
                <w:rFonts w:cs="Times New Roman"/>
                <w:i/>
                <w:szCs w:val="28"/>
              </w:rPr>
              <w:t>which</w:t>
            </w:r>
            <w:proofErr w:type="spellEnd"/>
            <w:r w:rsidRPr="007F6D9A">
              <w:rPr>
                <w:rFonts w:cs="Times New Roman"/>
                <w:i/>
                <w:szCs w:val="28"/>
              </w:rPr>
              <w:t xml:space="preserve"> </w:t>
            </w:r>
            <w:proofErr w:type="spellStart"/>
            <w:r w:rsidRPr="007F6D9A">
              <w:rPr>
                <w:rFonts w:cs="Times New Roman"/>
                <w:i/>
                <w:szCs w:val="28"/>
              </w:rPr>
              <w:t>the</w:t>
            </w:r>
            <w:proofErr w:type="spellEnd"/>
            <w:r w:rsidRPr="007F6D9A">
              <w:rPr>
                <w:rFonts w:cs="Times New Roman"/>
                <w:i/>
                <w:szCs w:val="28"/>
              </w:rPr>
              <w:t xml:space="preserve"> </w:t>
            </w:r>
            <w:proofErr w:type="spellStart"/>
            <w:r w:rsidRPr="007F6D9A">
              <w:rPr>
                <w:rFonts w:cs="Times New Roman"/>
                <w:i/>
                <w:szCs w:val="28"/>
              </w:rPr>
              <w:t>environmental</w:t>
            </w:r>
            <w:proofErr w:type="spellEnd"/>
            <w:r w:rsidRPr="007F6D9A">
              <w:rPr>
                <w:rFonts w:cs="Times New Roman"/>
                <w:i/>
                <w:szCs w:val="28"/>
              </w:rPr>
              <w:t xml:space="preserve"> </w:t>
            </w:r>
            <w:proofErr w:type="spellStart"/>
            <w:r w:rsidRPr="007F6D9A">
              <w:rPr>
                <w:rFonts w:cs="Times New Roman"/>
                <w:i/>
                <w:szCs w:val="28"/>
              </w:rPr>
              <w:t>safety</w:t>
            </w:r>
            <w:proofErr w:type="spellEnd"/>
            <w:r w:rsidRPr="007F6D9A">
              <w:rPr>
                <w:rFonts w:cs="Times New Roman"/>
                <w:i/>
                <w:szCs w:val="28"/>
              </w:rPr>
              <w:t xml:space="preserve"> </w:t>
            </w:r>
            <w:proofErr w:type="spellStart"/>
            <w:r w:rsidRPr="007F6D9A">
              <w:rPr>
                <w:rFonts w:cs="Times New Roman"/>
                <w:i/>
                <w:szCs w:val="28"/>
              </w:rPr>
              <w:t>system</w:t>
            </w:r>
            <w:proofErr w:type="spellEnd"/>
            <w:r w:rsidRPr="007F6D9A">
              <w:rPr>
                <w:rFonts w:cs="Times New Roman"/>
                <w:i/>
                <w:szCs w:val="28"/>
              </w:rPr>
              <w:t xml:space="preserve"> </w:t>
            </w:r>
            <w:proofErr w:type="spellStart"/>
            <w:r w:rsidRPr="007F6D9A">
              <w:rPr>
                <w:rFonts w:cs="Times New Roman"/>
                <w:i/>
                <w:szCs w:val="28"/>
              </w:rPr>
              <w:t>is</w:t>
            </w:r>
            <w:proofErr w:type="spellEnd"/>
            <w:r w:rsidRPr="007F6D9A">
              <w:rPr>
                <w:rFonts w:cs="Times New Roman"/>
                <w:i/>
                <w:szCs w:val="28"/>
              </w:rPr>
              <w:t xml:space="preserve"> </w:t>
            </w:r>
            <w:proofErr w:type="spellStart"/>
            <w:r w:rsidRPr="007F6D9A">
              <w:rPr>
                <w:rFonts w:cs="Times New Roman"/>
                <w:i/>
                <w:szCs w:val="28"/>
              </w:rPr>
              <w:t>based</w:t>
            </w:r>
            <w:proofErr w:type="spellEnd"/>
            <w:r w:rsidRPr="007F6D9A">
              <w:rPr>
                <w:rFonts w:cs="Times New Roman"/>
                <w:i/>
                <w:szCs w:val="28"/>
              </w:rPr>
              <w:t>.</w:t>
            </w:r>
          </w:p>
          <w:p w14:paraId="6B81B0FA" w14:textId="3E5AB440" w:rsidR="00A31BBE" w:rsidRPr="007F6D9A" w:rsidRDefault="00A31BBE" w:rsidP="00A31BBE">
            <w:pPr>
              <w:pBdr>
                <w:top w:val="nil"/>
                <w:left w:val="nil"/>
                <w:bottom w:val="nil"/>
                <w:right w:val="nil"/>
                <w:between w:val="nil"/>
              </w:pBdr>
              <w:tabs>
                <w:tab w:val="left" w:pos="762"/>
              </w:tabs>
              <w:ind w:hanging="2"/>
              <w:rPr>
                <w:rFonts w:cs="Times New Roman"/>
                <w:i/>
                <w:szCs w:val="28"/>
              </w:rPr>
            </w:pPr>
            <w:r w:rsidRPr="007F6D9A">
              <w:rPr>
                <w:rFonts w:cs="Times New Roman"/>
                <w:i/>
                <w:szCs w:val="28"/>
                <w:lang w:val="en-US"/>
              </w:rPr>
              <w:t xml:space="preserve">PLO 8. </w:t>
            </w:r>
            <w:proofErr w:type="spellStart"/>
            <w:r w:rsidRPr="007F6D9A">
              <w:rPr>
                <w:rFonts w:cs="Times New Roman"/>
                <w:i/>
                <w:szCs w:val="28"/>
              </w:rPr>
              <w:t>Be</w:t>
            </w:r>
            <w:proofErr w:type="spellEnd"/>
            <w:r w:rsidRPr="007F6D9A">
              <w:rPr>
                <w:rFonts w:cs="Times New Roman"/>
                <w:i/>
                <w:szCs w:val="28"/>
              </w:rPr>
              <w:t xml:space="preserve"> </w:t>
            </w:r>
            <w:proofErr w:type="spellStart"/>
            <w:r w:rsidRPr="007F6D9A">
              <w:rPr>
                <w:rFonts w:cs="Times New Roman"/>
                <w:i/>
                <w:szCs w:val="28"/>
              </w:rPr>
              <w:t>able</w:t>
            </w:r>
            <w:proofErr w:type="spellEnd"/>
            <w:r w:rsidRPr="007F6D9A">
              <w:rPr>
                <w:rFonts w:cs="Times New Roman"/>
                <w:i/>
                <w:szCs w:val="28"/>
              </w:rPr>
              <w:t xml:space="preserve"> </w:t>
            </w:r>
            <w:proofErr w:type="spellStart"/>
            <w:r w:rsidRPr="007F6D9A">
              <w:rPr>
                <w:rFonts w:cs="Times New Roman"/>
                <w:i/>
                <w:szCs w:val="28"/>
              </w:rPr>
              <w:t>to</w:t>
            </w:r>
            <w:proofErr w:type="spellEnd"/>
            <w:r w:rsidRPr="007F6D9A">
              <w:rPr>
                <w:rFonts w:cs="Times New Roman"/>
                <w:i/>
                <w:szCs w:val="28"/>
              </w:rPr>
              <w:t xml:space="preserve"> </w:t>
            </w:r>
            <w:proofErr w:type="spellStart"/>
            <w:r w:rsidRPr="007F6D9A">
              <w:rPr>
                <w:rFonts w:cs="Times New Roman"/>
                <w:i/>
                <w:szCs w:val="28"/>
              </w:rPr>
              <w:t>search</w:t>
            </w:r>
            <w:proofErr w:type="spellEnd"/>
            <w:r w:rsidRPr="007F6D9A">
              <w:rPr>
                <w:rFonts w:cs="Times New Roman"/>
                <w:i/>
                <w:szCs w:val="28"/>
              </w:rPr>
              <w:t xml:space="preserve"> </w:t>
            </w:r>
            <w:proofErr w:type="spellStart"/>
            <w:r w:rsidRPr="007F6D9A">
              <w:rPr>
                <w:rFonts w:cs="Times New Roman"/>
                <w:i/>
                <w:szCs w:val="28"/>
              </w:rPr>
              <w:t>for</w:t>
            </w:r>
            <w:proofErr w:type="spellEnd"/>
            <w:r w:rsidRPr="007F6D9A">
              <w:rPr>
                <w:rFonts w:cs="Times New Roman"/>
                <w:i/>
                <w:szCs w:val="28"/>
              </w:rPr>
              <w:t xml:space="preserve"> </w:t>
            </w:r>
            <w:proofErr w:type="spellStart"/>
            <w:r w:rsidRPr="007F6D9A">
              <w:rPr>
                <w:rFonts w:cs="Times New Roman"/>
                <w:i/>
                <w:szCs w:val="28"/>
              </w:rPr>
              <w:t>information</w:t>
            </w:r>
            <w:proofErr w:type="spellEnd"/>
            <w:r w:rsidRPr="007F6D9A">
              <w:rPr>
                <w:rFonts w:cs="Times New Roman"/>
                <w:i/>
                <w:szCs w:val="28"/>
              </w:rPr>
              <w:t xml:space="preserve"> </w:t>
            </w:r>
            <w:proofErr w:type="spellStart"/>
            <w:r w:rsidRPr="007F6D9A">
              <w:rPr>
                <w:rFonts w:cs="Times New Roman"/>
                <w:i/>
                <w:szCs w:val="28"/>
              </w:rPr>
              <w:t>using</w:t>
            </w:r>
            <w:proofErr w:type="spellEnd"/>
            <w:r w:rsidRPr="007F6D9A">
              <w:rPr>
                <w:rFonts w:cs="Times New Roman"/>
                <w:i/>
                <w:szCs w:val="28"/>
              </w:rPr>
              <w:t xml:space="preserve"> </w:t>
            </w:r>
            <w:proofErr w:type="spellStart"/>
            <w:r w:rsidRPr="007F6D9A">
              <w:rPr>
                <w:rFonts w:cs="Times New Roman"/>
                <w:i/>
                <w:szCs w:val="28"/>
              </w:rPr>
              <w:t>appropriate</w:t>
            </w:r>
            <w:proofErr w:type="spellEnd"/>
            <w:r w:rsidRPr="007F6D9A">
              <w:rPr>
                <w:rFonts w:cs="Times New Roman"/>
                <w:i/>
                <w:szCs w:val="28"/>
              </w:rPr>
              <w:t xml:space="preserve"> </w:t>
            </w:r>
            <w:proofErr w:type="spellStart"/>
            <w:r w:rsidRPr="007F6D9A">
              <w:rPr>
                <w:rFonts w:cs="Times New Roman"/>
                <w:i/>
                <w:szCs w:val="28"/>
              </w:rPr>
              <w:t>sources</w:t>
            </w:r>
            <w:proofErr w:type="spellEnd"/>
            <w:r w:rsidRPr="007F6D9A">
              <w:rPr>
                <w:rFonts w:cs="Times New Roman"/>
                <w:i/>
                <w:szCs w:val="28"/>
              </w:rPr>
              <w:t xml:space="preserve"> </w:t>
            </w:r>
            <w:proofErr w:type="spellStart"/>
            <w:r w:rsidRPr="007F6D9A">
              <w:rPr>
                <w:rFonts w:cs="Times New Roman"/>
                <w:i/>
                <w:szCs w:val="28"/>
              </w:rPr>
              <w:t>to</w:t>
            </w:r>
            <w:proofErr w:type="spellEnd"/>
            <w:r w:rsidRPr="007F6D9A">
              <w:rPr>
                <w:rFonts w:cs="Times New Roman"/>
                <w:i/>
                <w:szCs w:val="28"/>
              </w:rPr>
              <w:t xml:space="preserve"> </w:t>
            </w:r>
            <w:proofErr w:type="spellStart"/>
            <w:r w:rsidRPr="007F6D9A">
              <w:rPr>
                <w:rFonts w:cs="Times New Roman"/>
                <w:i/>
                <w:szCs w:val="28"/>
              </w:rPr>
              <w:t>make</w:t>
            </w:r>
            <w:proofErr w:type="spellEnd"/>
            <w:r w:rsidRPr="007F6D9A">
              <w:rPr>
                <w:rFonts w:cs="Times New Roman"/>
                <w:i/>
                <w:szCs w:val="28"/>
              </w:rPr>
              <w:t xml:space="preserve"> </w:t>
            </w:r>
            <w:proofErr w:type="spellStart"/>
            <w:r w:rsidRPr="007F6D9A">
              <w:rPr>
                <w:rFonts w:cs="Times New Roman"/>
                <w:i/>
                <w:szCs w:val="28"/>
              </w:rPr>
              <w:t>informed</w:t>
            </w:r>
            <w:proofErr w:type="spellEnd"/>
            <w:r w:rsidRPr="007F6D9A">
              <w:rPr>
                <w:rFonts w:cs="Times New Roman"/>
                <w:i/>
                <w:szCs w:val="28"/>
              </w:rPr>
              <w:t xml:space="preserve"> </w:t>
            </w:r>
            <w:proofErr w:type="spellStart"/>
            <w:r w:rsidRPr="007F6D9A">
              <w:rPr>
                <w:rFonts w:cs="Times New Roman"/>
                <w:i/>
                <w:szCs w:val="28"/>
              </w:rPr>
              <w:t>decisions</w:t>
            </w:r>
            <w:proofErr w:type="spellEnd"/>
            <w:r w:rsidRPr="007F6D9A">
              <w:rPr>
                <w:rFonts w:cs="Times New Roman"/>
                <w:i/>
                <w:szCs w:val="28"/>
              </w:rPr>
              <w:t>.</w:t>
            </w:r>
          </w:p>
          <w:p w14:paraId="696F655F" w14:textId="77F532EF" w:rsidR="00A31BBE" w:rsidRPr="007F6D9A" w:rsidRDefault="00A31BBE" w:rsidP="00A31BBE">
            <w:pPr>
              <w:pBdr>
                <w:top w:val="nil"/>
                <w:left w:val="nil"/>
                <w:bottom w:val="nil"/>
                <w:right w:val="nil"/>
                <w:between w:val="nil"/>
              </w:pBdr>
              <w:tabs>
                <w:tab w:val="left" w:pos="762"/>
              </w:tabs>
              <w:ind w:hanging="2"/>
              <w:rPr>
                <w:rFonts w:cs="Times New Roman"/>
                <w:i/>
                <w:szCs w:val="28"/>
              </w:rPr>
            </w:pPr>
            <w:r w:rsidRPr="007F6D9A">
              <w:rPr>
                <w:rFonts w:cs="Times New Roman"/>
                <w:i/>
                <w:szCs w:val="28"/>
                <w:lang w:val="en-US"/>
              </w:rPr>
              <w:t xml:space="preserve">PLO 9. </w:t>
            </w:r>
            <w:proofErr w:type="spellStart"/>
            <w:r w:rsidRPr="007F6D9A">
              <w:rPr>
                <w:rFonts w:cs="Times New Roman"/>
                <w:i/>
                <w:szCs w:val="28"/>
              </w:rPr>
              <w:t>Demonstrate</w:t>
            </w:r>
            <w:proofErr w:type="spellEnd"/>
            <w:r w:rsidRPr="007F6D9A">
              <w:rPr>
                <w:rFonts w:cs="Times New Roman"/>
                <w:i/>
                <w:szCs w:val="28"/>
              </w:rPr>
              <w:t xml:space="preserve"> </w:t>
            </w:r>
            <w:proofErr w:type="spellStart"/>
            <w:r w:rsidRPr="007F6D9A">
              <w:rPr>
                <w:rFonts w:cs="Times New Roman"/>
                <w:i/>
                <w:szCs w:val="28"/>
              </w:rPr>
              <w:t>the</w:t>
            </w:r>
            <w:proofErr w:type="spellEnd"/>
            <w:r w:rsidRPr="007F6D9A">
              <w:rPr>
                <w:rFonts w:cs="Times New Roman"/>
                <w:i/>
                <w:szCs w:val="28"/>
              </w:rPr>
              <w:t xml:space="preserve"> </w:t>
            </w:r>
            <w:proofErr w:type="spellStart"/>
            <w:r w:rsidRPr="007F6D9A">
              <w:rPr>
                <w:rFonts w:cs="Times New Roman"/>
                <w:i/>
                <w:szCs w:val="28"/>
              </w:rPr>
              <w:t>skills</w:t>
            </w:r>
            <w:proofErr w:type="spellEnd"/>
            <w:r w:rsidRPr="007F6D9A">
              <w:rPr>
                <w:rFonts w:cs="Times New Roman"/>
                <w:i/>
                <w:szCs w:val="28"/>
              </w:rPr>
              <w:t xml:space="preserve"> </w:t>
            </w:r>
            <w:proofErr w:type="spellStart"/>
            <w:r w:rsidRPr="007F6D9A">
              <w:rPr>
                <w:rFonts w:cs="Times New Roman"/>
                <w:i/>
                <w:szCs w:val="28"/>
              </w:rPr>
              <w:t>of</w:t>
            </w:r>
            <w:proofErr w:type="spellEnd"/>
            <w:r w:rsidRPr="007F6D9A">
              <w:rPr>
                <w:rFonts w:cs="Times New Roman"/>
                <w:i/>
                <w:szCs w:val="28"/>
              </w:rPr>
              <w:t xml:space="preserve"> </w:t>
            </w:r>
            <w:proofErr w:type="spellStart"/>
            <w:r w:rsidRPr="007F6D9A">
              <w:rPr>
                <w:rFonts w:cs="Times New Roman"/>
                <w:i/>
                <w:szCs w:val="28"/>
              </w:rPr>
              <w:t>assessing</w:t>
            </w:r>
            <w:proofErr w:type="spellEnd"/>
            <w:r w:rsidRPr="007F6D9A">
              <w:rPr>
                <w:rFonts w:cs="Times New Roman"/>
                <w:i/>
                <w:szCs w:val="28"/>
              </w:rPr>
              <w:t xml:space="preserve"> </w:t>
            </w:r>
            <w:proofErr w:type="spellStart"/>
            <w:r w:rsidRPr="007F6D9A">
              <w:rPr>
                <w:rFonts w:cs="Times New Roman"/>
                <w:i/>
                <w:szCs w:val="28"/>
              </w:rPr>
              <w:t>unforeseen</w:t>
            </w:r>
            <w:proofErr w:type="spellEnd"/>
            <w:r w:rsidRPr="007F6D9A">
              <w:rPr>
                <w:rFonts w:cs="Times New Roman"/>
                <w:i/>
                <w:szCs w:val="28"/>
              </w:rPr>
              <w:t xml:space="preserve"> </w:t>
            </w:r>
            <w:proofErr w:type="spellStart"/>
            <w:r w:rsidRPr="007F6D9A">
              <w:rPr>
                <w:rFonts w:cs="Times New Roman"/>
                <w:i/>
                <w:szCs w:val="28"/>
              </w:rPr>
              <w:t>environmental</w:t>
            </w:r>
            <w:proofErr w:type="spellEnd"/>
            <w:r w:rsidRPr="007F6D9A">
              <w:rPr>
                <w:rFonts w:cs="Times New Roman"/>
                <w:i/>
                <w:szCs w:val="28"/>
              </w:rPr>
              <w:t xml:space="preserve"> </w:t>
            </w:r>
            <w:proofErr w:type="spellStart"/>
            <w:r w:rsidRPr="007F6D9A">
              <w:rPr>
                <w:rFonts w:cs="Times New Roman"/>
                <w:i/>
                <w:szCs w:val="28"/>
              </w:rPr>
              <w:t>problems</w:t>
            </w:r>
            <w:proofErr w:type="spellEnd"/>
            <w:r w:rsidRPr="007F6D9A">
              <w:rPr>
                <w:rFonts w:cs="Times New Roman"/>
                <w:i/>
                <w:szCs w:val="28"/>
              </w:rPr>
              <w:t xml:space="preserve"> </w:t>
            </w:r>
            <w:proofErr w:type="spellStart"/>
            <w:r w:rsidRPr="007F6D9A">
              <w:rPr>
                <w:rFonts w:cs="Times New Roman"/>
                <w:i/>
                <w:szCs w:val="28"/>
              </w:rPr>
              <w:t>and</w:t>
            </w:r>
            <w:proofErr w:type="spellEnd"/>
            <w:r w:rsidRPr="007F6D9A">
              <w:rPr>
                <w:rFonts w:cs="Times New Roman"/>
                <w:i/>
                <w:szCs w:val="28"/>
              </w:rPr>
              <w:t xml:space="preserve"> </w:t>
            </w:r>
            <w:proofErr w:type="spellStart"/>
            <w:r w:rsidRPr="007F6D9A">
              <w:rPr>
                <w:rFonts w:cs="Times New Roman"/>
                <w:i/>
                <w:szCs w:val="28"/>
              </w:rPr>
              <w:t>making</w:t>
            </w:r>
            <w:proofErr w:type="spellEnd"/>
            <w:r w:rsidRPr="007F6D9A">
              <w:rPr>
                <w:rFonts w:cs="Times New Roman"/>
                <w:i/>
                <w:szCs w:val="28"/>
              </w:rPr>
              <w:t xml:space="preserve"> a </w:t>
            </w:r>
            <w:proofErr w:type="spellStart"/>
            <w:r w:rsidRPr="007F6D9A">
              <w:rPr>
                <w:rFonts w:cs="Times New Roman"/>
                <w:i/>
                <w:szCs w:val="28"/>
              </w:rPr>
              <w:t>deliberate</w:t>
            </w:r>
            <w:proofErr w:type="spellEnd"/>
            <w:r w:rsidRPr="007F6D9A">
              <w:rPr>
                <w:rFonts w:cs="Times New Roman"/>
                <w:i/>
                <w:szCs w:val="28"/>
              </w:rPr>
              <w:t xml:space="preserve"> </w:t>
            </w:r>
            <w:proofErr w:type="spellStart"/>
            <w:r w:rsidRPr="007F6D9A">
              <w:rPr>
                <w:rFonts w:cs="Times New Roman"/>
                <w:i/>
                <w:szCs w:val="28"/>
              </w:rPr>
              <w:t>choice</w:t>
            </w:r>
            <w:proofErr w:type="spellEnd"/>
            <w:r w:rsidRPr="007F6D9A">
              <w:rPr>
                <w:rFonts w:cs="Times New Roman"/>
                <w:i/>
                <w:szCs w:val="28"/>
              </w:rPr>
              <w:t xml:space="preserve"> </w:t>
            </w:r>
            <w:proofErr w:type="spellStart"/>
            <w:r w:rsidRPr="007F6D9A">
              <w:rPr>
                <w:rFonts w:cs="Times New Roman"/>
                <w:i/>
                <w:szCs w:val="28"/>
              </w:rPr>
              <w:t>of</w:t>
            </w:r>
            <w:proofErr w:type="spellEnd"/>
            <w:r w:rsidRPr="007F6D9A">
              <w:rPr>
                <w:rFonts w:cs="Times New Roman"/>
                <w:i/>
                <w:szCs w:val="28"/>
              </w:rPr>
              <w:t xml:space="preserve"> </w:t>
            </w:r>
            <w:proofErr w:type="spellStart"/>
            <w:r w:rsidRPr="007F6D9A">
              <w:rPr>
                <w:rFonts w:cs="Times New Roman"/>
                <w:i/>
                <w:szCs w:val="28"/>
              </w:rPr>
              <w:t>ways</w:t>
            </w:r>
            <w:proofErr w:type="spellEnd"/>
            <w:r w:rsidRPr="007F6D9A">
              <w:rPr>
                <w:rFonts w:cs="Times New Roman"/>
                <w:i/>
                <w:szCs w:val="28"/>
              </w:rPr>
              <w:t xml:space="preserve"> </w:t>
            </w:r>
            <w:proofErr w:type="spellStart"/>
            <w:r w:rsidRPr="007F6D9A">
              <w:rPr>
                <w:rFonts w:cs="Times New Roman"/>
                <w:i/>
                <w:szCs w:val="28"/>
              </w:rPr>
              <w:t>to</w:t>
            </w:r>
            <w:proofErr w:type="spellEnd"/>
            <w:r w:rsidRPr="007F6D9A">
              <w:rPr>
                <w:rFonts w:cs="Times New Roman"/>
                <w:i/>
                <w:szCs w:val="28"/>
              </w:rPr>
              <w:t xml:space="preserve"> </w:t>
            </w:r>
            <w:proofErr w:type="spellStart"/>
            <w:r w:rsidRPr="007F6D9A">
              <w:rPr>
                <w:rFonts w:cs="Times New Roman"/>
                <w:i/>
                <w:szCs w:val="28"/>
              </w:rPr>
              <w:t>solve</w:t>
            </w:r>
            <w:proofErr w:type="spellEnd"/>
            <w:r w:rsidRPr="007F6D9A">
              <w:rPr>
                <w:rFonts w:cs="Times New Roman"/>
                <w:i/>
                <w:szCs w:val="28"/>
              </w:rPr>
              <w:t xml:space="preserve"> </w:t>
            </w:r>
            <w:proofErr w:type="spellStart"/>
            <w:r w:rsidRPr="007F6D9A">
              <w:rPr>
                <w:rFonts w:cs="Times New Roman"/>
                <w:i/>
                <w:szCs w:val="28"/>
              </w:rPr>
              <w:t>them</w:t>
            </w:r>
            <w:proofErr w:type="spellEnd"/>
            <w:r w:rsidRPr="007F6D9A">
              <w:rPr>
                <w:rFonts w:cs="Times New Roman"/>
                <w:i/>
                <w:szCs w:val="28"/>
              </w:rPr>
              <w:t>.</w:t>
            </w:r>
          </w:p>
          <w:p w14:paraId="7190E5C5" w14:textId="3C4FA389" w:rsidR="00A31BBE" w:rsidRPr="007F6D9A" w:rsidRDefault="00A31BBE" w:rsidP="00A31BBE">
            <w:pPr>
              <w:pBdr>
                <w:top w:val="nil"/>
                <w:left w:val="nil"/>
                <w:bottom w:val="nil"/>
                <w:right w:val="nil"/>
                <w:between w:val="nil"/>
              </w:pBdr>
              <w:tabs>
                <w:tab w:val="left" w:pos="762"/>
              </w:tabs>
              <w:ind w:hanging="2"/>
              <w:rPr>
                <w:rFonts w:cs="Times New Roman"/>
                <w:i/>
                <w:szCs w:val="28"/>
              </w:rPr>
            </w:pPr>
            <w:r w:rsidRPr="007F6D9A">
              <w:rPr>
                <w:rFonts w:cs="Times New Roman"/>
                <w:i/>
                <w:szCs w:val="28"/>
                <w:lang w:val="en-US"/>
              </w:rPr>
              <w:t xml:space="preserve">PLO 14. </w:t>
            </w:r>
            <w:proofErr w:type="spellStart"/>
            <w:r w:rsidRPr="007F6D9A">
              <w:rPr>
                <w:rFonts w:cs="Times New Roman"/>
                <w:i/>
                <w:szCs w:val="28"/>
              </w:rPr>
              <w:t>Be</w:t>
            </w:r>
            <w:proofErr w:type="spellEnd"/>
            <w:r w:rsidRPr="007F6D9A">
              <w:rPr>
                <w:rFonts w:cs="Times New Roman"/>
                <w:i/>
                <w:szCs w:val="28"/>
              </w:rPr>
              <w:t xml:space="preserve"> </w:t>
            </w:r>
            <w:proofErr w:type="spellStart"/>
            <w:r w:rsidRPr="007F6D9A">
              <w:rPr>
                <w:rFonts w:cs="Times New Roman"/>
                <w:i/>
                <w:szCs w:val="28"/>
              </w:rPr>
              <w:t>able</w:t>
            </w:r>
            <w:proofErr w:type="spellEnd"/>
            <w:r w:rsidRPr="007F6D9A">
              <w:rPr>
                <w:rFonts w:cs="Times New Roman"/>
                <w:i/>
                <w:szCs w:val="28"/>
              </w:rPr>
              <w:t xml:space="preserve"> </w:t>
            </w:r>
            <w:proofErr w:type="spellStart"/>
            <w:r w:rsidRPr="007F6D9A">
              <w:rPr>
                <w:rFonts w:cs="Times New Roman"/>
                <w:i/>
                <w:szCs w:val="28"/>
              </w:rPr>
              <w:t>to</w:t>
            </w:r>
            <w:proofErr w:type="spellEnd"/>
            <w:r w:rsidRPr="007F6D9A">
              <w:rPr>
                <w:rFonts w:cs="Times New Roman"/>
                <w:i/>
                <w:szCs w:val="28"/>
              </w:rPr>
              <w:t xml:space="preserve"> </w:t>
            </w:r>
            <w:proofErr w:type="spellStart"/>
            <w:r w:rsidRPr="007F6D9A">
              <w:rPr>
                <w:rFonts w:cs="Times New Roman"/>
                <w:i/>
                <w:szCs w:val="28"/>
              </w:rPr>
              <w:t>communicate</w:t>
            </w:r>
            <w:proofErr w:type="spellEnd"/>
            <w:r w:rsidRPr="007F6D9A">
              <w:rPr>
                <w:rFonts w:cs="Times New Roman"/>
                <w:i/>
                <w:szCs w:val="28"/>
              </w:rPr>
              <w:t xml:space="preserve"> </w:t>
            </w:r>
            <w:proofErr w:type="spellStart"/>
            <w:r w:rsidRPr="007F6D9A">
              <w:rPr>
                <w:rFonts w:cs="Times New Roman"/>
                <w:i/>
                <w:szCs w:val="28"/>
              </w:rPr>
              <w:t>the</w:t>
            </w:r>
            <w:proofErr w:type="spellEnd"/>
            <w:r w:rsidRPr="007F6D9A">
              <w:rPr>
                <w:rFonts w:cs="Times New Roman"/>
                <w:i/>
                <w:szCs w:val="28"/>
              </w:rPr>
              <w:t xml:space="preserve"> </w:t>
            </w:r>
            <w:proofErr w:type="spellStart"/>
            <w:r w:rsidRPr="007F6D9A">
              <w:rPr>
                <w:rFonts w:cs="Times New Roman"/>
                <w:i/>
                <w:szCs w:val="28"/>
              </w:rPr>
              <w:t>results</w:t>
            </w:r>
            <w:proofErr w:type="spellEnd"/>
            <w:r w:rsidRPr="007F6D9A">
              <w:rPr>
                <w:rFonts w:cs="Times New Roman"/>
                <w:i/>
                <w:szCs w:val="28"/>
              </w:rPr>
              <w:t xml:space="preserve"> </w:t>
            </w:r>
            <w:proofErr w:type="spellStart"/>
            <w:r w:rsidRPr="007F6D9A">
              <w:rPr>
                <w:rFonts w:cs="Times New Roman"/>
                <w:i/>
                <w:szCs w:val="28"/>
              </w:rPr>
              <w:t>of</w:t>
            </w:r>
            <w:proofErr w:type="spellEnd"/>
            <w:r w:rsidRPr="007F6D9A">
              <w:rPr>
                <w:rFonts w:cs="Times New Roman"/>
                <w:i/>
                <w:szCs w:val="28"/>
              </w:rPr>
              <w:t xml:space="preserve"> </w:t>
            </w:r>
            <w:proofErr w:type="spellStart"/>
            <w:r w:rsidRPr="007F6D9A">
              <w:rPr>
                <w:rFonts w:cs="Times New Roman"/>
                <w:i/>
                <w:szCs w:val="28"/>
              </w:rPr>
              <w:t>activities</w:t>
            </w:r>
            <w:proofErr w:type="spellEnd"/>
            <w:r w:rsidRPr="007F6D9A">
              <w:rPr>
                <w:rFonts w:cs="Times New Roman"/>
                <w:i/>
                <w:szCs w:val="28"/>
              </w:rPr>
              <w:t xml:space="preserve"> </w:t>
            </w:r>
            <w:proofErr w:type="spellStart"/>
            <w:r w:rsidRPr="007F6D9A">
              <w:rPr>
                <w:rFonts w:cs="Times New Roman"/>
                <w:i/>
                <w:szCs w:val="28"/>
              </w:rPr>
              <w:t>to</w:t>
            </w:r>
            <w:proofErr w:type="spellEnd"/>
            <w:r w:rsidRPr="007F6D9A">
              <w:rPr>
                <w:rFonts w:cs="Times New Roman"/>
                <w:i/>
                <w:szCs w:val="28"/>
              </w:rPr>
              <w:t xml:space="preserve"> a </w:t>
            </w:r>
            <w:proofErr w:type="spellStart"/>
            <w:r w:rsidRPr="007F6D9A">
              <w:rPr>
                <w:rFonts w:cs="Times New Roman"/>
                <w:i/>
                <w:szCs w:val="28"/>
              </w:rPr>
              <w:t>professional</w:t>
            </w:r>
            <w:proofErr w:type="spellEnd"/>
            <w:r w:rsidRPr="007F6D9A">
              <w:rPr>
                <w:rFonts w:cs="Times New Roman"/>
                <w:i/>
                <w:szCs w:val="28"/>
              </w:rPr>
              <w:t xml:space="preserve"> </w:t>
            </w:r>
            <w:proofErr w:type="spellStart"/>
            <w:r w:rsidRPr="007F6D9A">
              <w:rPr>
                <w:rFonts w:cs="Times New Roman"/>
                <w:i/>
                <w:szCs w:val="28"/>
              </w:rPr>
              <w:t>audience</w:t>
            </w:r>
            <w:proofErr w:type="spellEnd"/>
            <w:r w:rsidRPr="007F6D9A">
              <w:rPr>
                <w:rFonts w:cs="Times New Roman"/>
                <w:i/>
                <w:szCs w:val="28"/>
              </w:rPr>
              <w:t xml:space="preserve"> </w:t>
            </w:r>
            <w:proofErr w:type="spellStart"/>
            <w:r w:rsidRPr="007F6D9A">
              <w:rPr>
                <w:rFonts w:cs="Times New Roman"/>
                <w:i/>
                <w:szCs w:val="28"/>
              </w:rPr>
              <w:t>and</w:t>
            </w:r>
            <w:proofErr w:type="spellEnd"/>
            <w:r w:rsidRPr="007F6D9A">
              <w:rPr>
                <w:rFonts w:cs="Times New Roman"/>
                <w:i/>
                <w:szCs w:val="28"/>
              </w:rPr>
              <w:t xml:space="preserve"> </w:t>
            </w:r>
            <w:proofErr w:type="spellStart"/>
            <w:r w:rsidRPr="007F6D9A">
              <w:rPr>
                <w:rFonts w:cs="Times New Roman"/>
                <w:i/>
                <w:szCs w:val="28"/>
              </w:rPr>
              <w:t>the</w:t>
            </w:r>
            <w:proofErr w:type="spellEnd"/>
            <w:r w:rsidRPr="007F6D9A">
              <w:rPr>
                <w:rFonts w:cs="Times New Roman"/>
                <w:i/>
                <w:szCs w:val="28"/>
              </w:rPr>
              <w:t xml:space="preserve"> </w:t>
            </w:r>
            <w:proofErr w:type="spellStart"/>
            <w:r w:rsidRPr="007F6D9A">
              <w:rPr>
                <w:rFonts w:cs="Times New Roman"/>
                <w:i/>
                <w:szCs w:val="28"/>
              </w:rPr>
              <w:t>general</w:t>
            </w:r>
            <w:proofErr w:type="spellEnd"/>
            <w:r w:rsidRPr="007F6D9A">
              <w:rPr>
                <w:rFonts w:cs="Times New Roman"/>
                <w:i/>
                <w:szCs w:val="28"/>
              </w:rPr>
              <w:t xml:space="preserve"> </w:t>
            </w:r>
            <w:proofErr w:type="spellStart"/>
            <w:r w:rsidRPr="007F6D9A">
              <w:rPr>
                <w:rFonts w:cs="Times New Roman"/>
                <w:i/>
                <w:szCs w:val="28"/>
              </w:rPr>
              <w:t>public</w:t>
            </w:r>
            <w:proofErr w:type="spellEnd"/>
            <w:r w:rsidRPr="007F6D9A">
              <w:rPr>
                <w:rFonts w:cs="Times New Roman"/>
                <w:i/>
                <w:szCs w:val="28"/>
              </w:rPr>
              <w:t xml:space="preserve">, </w:t>
            </w:r>
            <w:proofErr w:type="spellStart"/>
            <w:r w:rsidRPr="007F6D9A">
              <w:rPr>
                <w:rFonts w:cs="Times New Roman"/>
                <w:i/>
                <w:szCs w:val="28"/>
              </w:rPr>
              <w:t>make</w:t>
            </w:r>
            <w:proofErr w:type="spellEnd"/>
            <w:r w:rsidRPr="007F6D9A">
              <w:rPr>
                <w:rFonts w:cs="Times New Roman"/>
                <w:i/>
                <w:szCs w:val="28"/>
              </w:rPr>
              <w:t xml:space="preserve"> </w:t>
            </w:r>
            <w:proofErr w:type="spellStart"/>
            <w:r w:rsidRPr="007F6D9A">
              <w:rPr>
                <w:rFonts w:cs="Times New Roman"/>
                <w:i/>
                <w:szCs w:val="28"/>
              </w:rPr>
              <w:t>presentations</w:t>
            </w:r>
            <w:proofErr w:type="spellEnd"/>
            <w:r w:rsidRPr="007F6D9A">
              <w:rPr>
                <w:rFonts w:cs="Times New Roman"/>
                <w:i/>
                <w:szCs w:val="28"/>
              </w:rPr>
              <w:t xml:space="preserve"> </w:t>
            </w:r>
            <w:proofErr w:type="spellStart"/>
            <w:r w:rsidRPr="007F6D9A">
              <w:rPr>
                <w:rFonts w:cs="Times New Roman"/>
                <w:i/>
                <w:szCs w:val="28"/>
              </w:rPr>
              <w:t>and</w:t>
            </w:r>
            <w:proofErr w:type="spellEnd"/>
            <w:r w:rsidRPr="007F6D9A">
              <w:rPr>
                <w:rFonts w:cs="Times New Roman"/>
                <w:i/>
                <w:szCs w:val="28"/>
              </w:rPr>
              <w:t xml:space="preserve"> </w:t>
            </w:r>
            <w:proofErr w:type="spellStart"/>
            <w:r w:rsidRPr="007F6D9A">
              <w:rPr>
                <w:rFonts w:cs="Times New Roman"/>
                <w:i/>
                <w:szCs w:val="28"/>
              </w:rPr>
              <w:t>reports</w:t>
            </w:r>
            <w:proofErr w:type="spellEnd"/>
            <w:r w:rsidRPr="007F6D9A">
              <w:rPr>
                <w:rFonts w:cs="Times New Roman"/>
                <w:i/>
                <w:szCs w:val="28"/>
              </w:rPr>
              <w:t>.</w:t>
            </w:r>
          </w:p>
          <w:p w14:paraId="54CD6D44" w14:textId="09E65F3C" w:rsidR="00A31BBE" w:rsidRPr="00D25CD4" w:rsidRDefault="00A31BBE" w:rsidP="00A31BBE">
            <w:pPr>
              <w:tabs>
                <w:tab w:val="left" w:pos="0"/>
              </w:tabs>
              <w:spacing w:after="120"/>
              <w:rPr>
                <w:rFonts w:cs="Times New Roman"/>
                <w:b/>
                <w:spacing w:val="-4"/>
                <w:szCs w:val="28"/>
              </w:rPr>
            </w:pPr>
            <w:r w:rsidRPr="007F6D9A">
              <w:rPr>
                <w:rFonts w:cs="Times New Roman"/>
                <w:i/>
                <w:szCs w:val="28"/>
                <w:lang w:val="en-US"/>
              </w:rPr>
              <w:t xml:space="preserve">PLO 22. </w:t>
            </w:r>
            <w:proofErr w:type="spellStart"/>
            <w:r w:rsidRPr="007F6D9A">
              <w:rPr>
                <w:rFonts w:cs="Times New Roman"/>
                <w:i/>
                <w:szCs w:val="28"/>
              </w:rPr>
              <w:t>Participate</w:t>
            </w:r>
            <w:proofErr w:type="spellEnd"/>
            <w:r w:rsidRPr="007F6D9A">
              <w:rPr>
                <w:rFonts w:cs="Times New Roman"/>
                <w:i/>
                <w:szCs w:val="28"/>
              </w:rPr>
              <w:t xml:space="preserve"> </w:t>
            </w:r>
            <w:proofErr w:type="spellStart"/>
            <w:r w:rsidRPr="007F6D9A">
              <w:rPr>
                <w:rFonts w:cs="Times New Roman"/>
                <w:i/>
                <w:szCs w:val="28"/>
              </w:rPr>
              <w:t>in</w:t>
            </w:r>
            <w:proofErr w:type="spellEnd"/>
            <w:r w:rsidRPr="007F6D9A">
              <w:rPr>
                <w:rFonts w:cs="Times New Roman"/>
                <w:i/>
                <w:szCs w:val="28"/>
              </w:rPr>
              <w:t xml:space="preserve"> </w:t>
            </w:r>
            <w:proofErr w:type="spellStart"/>
            <w:r w:rsidRPr="007F6D9A">
              <w:rPr>
                <w:rFonts w:cs="Times New Roman"/>
                <w:i/>
                <w:szCs w:val="28"/>
              </w:rPr>
              <w:t>the</w:t>
            </w:r>
            <w:proofErr w:type="spellEnd"/>
            <w:r w:rsidRPr="007F6D9A">
              <w:rPr>
                <w:rFonts w:cs="Times New Roman"/>
                <w:i/>
                <w:szCs w:val="28"/>
              </w:rPr>
              <w:t xml:space="preserve"> </w:t>
            </w:r>
            <w:proofErr w:type="spellStart"/>
            <w:r w:rsidRPr="007F6D9A">
              <w:rPr>
                <w:rFonts w:cs="Times New Roman"/>
                <w:i/>
                <w:szCs w:val="28"/>
              </w:rPr>
              <w:t>development</w:t>
            </w:r>
            <w:proofErr w:type="spellEnd"/>
            <w:r w:rsidRPr="007F6D9A">
              <w:rPr>
                <w:rFonts w:cs="Times New Roman"/>
                <w:i/>
                <w:szCs w:val="28"/>
              </w:rPr>
              <w:t xml:space="preserve"> </w:t>
            </w:r>
            <w:proofErr w:type="spellStart"/>
            <w:r w:rsidRPr="007F6D9A">
              <w:rPr>
                <w:rFonts w:cs="Times New Roman"/>
                <w:i/>
                <w:szCs w:val="28"/>
              </w:rPr>
              <w:t>of</w:t>
            </w:r>
            <w:proofErr w:type="spellEnd"/>
            <w:r w:rsidRPr="007F6D9A">
              <w:rPr>
                <w:rFonts w:cs="Times New Roman"/>
                <w:i/>
                <w:szCs w:val="28"/>
              </w:rPr>
              <w:t xml:space="preserve"> </w:t>
            </w:r>
            <w:proofErr w:type="spellStart"/>
            <w:r w:rsidRPr="007F6D9A">
              <w:rPr>
                <w:rFonts w:cs="Times New Roman"/>
                <w:i/>
                <w:szCs w:val="28"/>
              </w:rPr>
              <w:t>projects</w:t>
            </w:r>
            <w:proofErr w:type="spellEnd"/>
            <w:r w:rsidRPr="007F6D9A">
              <w:rPr>
                <w:rFonts w:cs="Times New Roman"/>
                <w:i/>
                <w:szCs w:val="28"/>
              </w:rPr>
              <w:t xml:space="preserve"> </w:t>
            </w:r>
            <w:proofErr w:type="spellStart"/>
            <w:r w:rsidRPr="007F6D9A">
              <w:rPr>
                <w:rFonts w:cs="Times New Roman"/>
                <w:i/>
                <w:szCs w:val="28"/>
              </w:rPr>
              <w:t>and</w:t>
            </w:r>
            <w:proofErr w:type="spellEnd"/>
            <w:r w:rsidRPr="007F6D9A">
              <w:rPr>
                <w:rFonts w:cs="Times New Roman"/>
                <w:i/>
                <w:szCs w:val="28"/>
              </w:rPr>
              <w:t xml:space="preserve"> </w:t>
            </w:r>
            <w:proofErr w:type="spellStart"/>
            <w:r w:rsidRPr="007F6D9A">
              <w:rPr>
                <w:rFonts w:cs="Times New Roman"/>
                <w:i/>
                <w:szCs w:val="28"/>
              </w:rPr>
              <w:t>practical</w:t>
            </w:r>
            <w:proofErr w:type="spellEnd"/>
            <w:r w:rsidRPr="007F6D9A">
              <w:rPr>
                <w:rFonts w:cs="Times New Roman"/>
                <w:i/>
                <w:szCs w:val="28"/>
              </w:rPr>
              <w:t xml:space="preserve"> </w:t>
            </w:r>
            <w:proofErr w:type="spellStart"/>
            <w:r w:rsidRPr="007F6D9A">
              <w:rPr>
                <w:rFonts w:cs="Times New Roman"/>
                <w:i/>
                <w:szCs w:val="28"/>
              </w:rPr>
              <w:t>recommendations</w:t>
            </w:r>
            <w:proofErr w:type="spellEnd"/>
            <w:r w:rsidRPr="007F6D9A">
              <w:rPr>
                <w:rFonts w:cs="Times New Roman"/>
                <w:i/>
                <w:szCs w:val="28"/>
              </w:rPr>
              <w:t xml:space="preserve"> </w:t>
            </w:r>
            <w:proofErr w:type="spellStart"/>
            <w:r w:rsidRPr="007F6D9A">
              <w:rPr>
                <w:rFonts w:cs="Times New Roman"/>
                <w:i/>
                <w:szCs w:val="28"/>
              </w:rPr>
              <w:t>for</w:t>
            </w:r>
            <w:proofErr w:type="spellEnd"/>
            <w:r w:rsidRPr="007F6D9A">
              <w:rPr>
                <w:rFonts w:cs="Times New Roman"/>
                <w:i/>
                <w:szCs w:val="28"/>
              </w:rPr>
              <w:t xml:space="preserve"> </w:t>
            </w:r>
            <w:proofErr w:type="spellStart"/>
            <w:r w:rsidRPr="007F6D9A">
              <w:rPr>
                <w:rFonts w:cs="Times New Roman"/>
                <w:i/>
                <w:szCs w:val="28"/>
              </w:rPr>
              <w:t>environmental</w:t>
            </w:r>
            <w:proofErr w:type="spellEnd"/>
            <w:r w:rsidRPr="007F6D9A">
              <w:rPr>
                <w:rFonts w:cs="Times New Roman"/>
                <w:i/>
                <w:szCs w:val="28"/>
              </w:rPr>
              <w:t xml:space="preserve"> </w:t>
            </w:r>
            <w:proofErr w:type="spellStart"/>
            <w:r w:rsidRPr="007F6D9A">
              <w:rPr>
                <w:rFonts w:cs="Times New Roman"/>
                <w:i/>
                <w:szCs w:val="28"/>
              </w:rPr>
              <w:t>protection</w:t>
            </w:r>
            <w:proofErr w:type="spellEnd"/>
            <w:r w:rsidRPr="007F6D9A">
              <w:rPr>
                <w:rFonts w:cs="Times New Roman"/>
                <w:i/>
                <w:szCs w:val="28"/>
              </w:rPr>
              <w:t>.</w:t>
            </w:r>
          </w:p>
        </w:tc>
      </w:tr>
      <w:tr w:rsidR="00F57231" w:rsidRPr="00717BEC" w14:paraId="00453CF9" w14:textId="77777777" w:rsidTr="002873C4">
        <w:trPr>
          <w:trHeight w:val="73"/>
        </w:trPr>
        <w:tc>
          <w:tcPr>
            <w:tcW w:w="2436" w:type="dxa"/>
            <w:tcBorders>
              <w:top w:val="single" w:sz="4" w:space="0" w:color="auto"/>
              <w:left w:val="single" w:sz="4" w:space="0" w:color="auto"/>
              <w:bottom w:val="single" w:sz="4" w:space="0" w:color="auto"/>
              <w:right w:val="single" w:sz="4" w:space="0" w:color="auto"/>
            </w:tcBorders>
          </w:tcPr>
          <w:p w14:paraId="04EBDDEC" w14:textId="53D1E3C1" w:rsidR="00F57231" w:rsidRPr="00F17270" w:rsidRDefault="00F57231" w:rsidP="00A31BBE">
            <w:pPr>
              <w:tabs>
                <w:tab w:val="left" w:pos="851"/>
              </w:tabs>
              <w:spacing w:after="120"/>
              <w:jc w:val="left"/>
              <w:rPr>
                <w:rFonts w:eastAsia="Times New Roman" w:cs="Times New Roman"/>
                <w:b/>
                <w:szCs w:val="28"/>
              </w:rPr>
            </w:pPr>
            <w:r w:rsidRPr="000C4C7C">
              <w:rPr>
                <w:rFonts w:eastAsia="Times New Roman" w:cs="Times New Roman"/>
                <w:b/>
                <w:szCs w:val="28"/>
              </w:rPr>
              <w:t>DOMANI</w:t>
            </w:r>
            <w:r>
              <w:rPr>
                <w:rFonts w:eastAsia="Times New Roman" w:cs="Times New Roman"/>
                <w:b/>
                <w:szCs w:val="28"/>
              </w:rPr>
              <w:t xml:space="preserve"> - </w:t>
            </w:r>
            <w:proofErr w:type="spellStart"/>
            <w:r w:rsidRPr="00F17270">
              <w:rPr>
                <w:rFonts w:eastAsia="Times New Roman" w:cs="Times New Roman"/>
                <w:b/>
                <w:szCs w:val="28"/>
              </w:rPr>
              <w:t>Program</w:t>
            </w:r>
            <w:proofErr w:type="spellEnd"/>
            <w:r w:rsidRPr="00F17270">
              <w:rPr>
                <w:rFonts w:eastAsia="Times New Roman" w:cs="Times New Roman"/>
                <w:b/>
                <w:szCs w:val="28"/>
              </w:rPr>
              <w:t xml:space="preserve"> </w:t>
            </w:r>
            <w:proofErr w:type="spellStart"/>
            <w:r w:rsidRPr="00F17270">
              <w:rPr>
                <w:rFonts w:eastAsia="Times New Roman" w:cs="Times New Roman"/>
                <w:b/>
                <w:szCs w:val="28"/>
              </w:rPr>
              <w:t>learning</w:t>
            </w:r>
            <w:proofErr w:type="spellEnd"/>
            <w:r w:rsidRPr="00F17270">
              <w:rPr>
                <w:rFonts w:eastAsia="Times New Roman" w:cs="Times New Roman"/>
                <w:b/>
                <w:szCs w:val="28"/>
              </w:rPr>
              <w:t xml:space="preserve"> </w:t>
            </w:r>
            <w:proofErr w:type="spellStart"/>
            <w:r w:rsidRPr="00F17270">
              <w:rPr>
                <w:rFonts w:eastAsia="Times New Roman" w:cs="Times New Roman"/>
                <w:b/>
                <w:szCs w:val="28"/>
              </w:rPr>
              <w:t>outcomes</w:t>
            </w:r>
            <w:proofErr w:type="spellEnd"/>
          </w:p>
        </w:tc>
        <w:tc>
          <w:tcPr>
            <w:tcW w:w="7371" w:type="dxa"/>
            <w:gridSpan w:val="2"/>
            <w:tcBorders>
              <w:top w:val="single" w:sz="4" w:space="0" w:color="auto"/>
              <w:left w:val="single" w:sz="4" w:space="0" w:color="auto"/>
              <w:bottom w:val="single" w:sz="4" w:space="0" w:color="auto"/>
              <w:right w:val="single" w:sz="4" w:space="0" w:color="auto"/>
            </w:tcBorders>
          </w:tcPr>
          <w:p w14:paraId="3A9FFA6F" w14:textId="499CC167" w:rsidR="00F57231" w:rsidRPr="00F57231" w:rsidRDefault="00F57231" w:rsidP="00F57231">
            <w:pPr>
              <w:pBdr>
                <w:top w:val="nil"/>
                <w:left w:val="nil"/>
                <w:bottom w:val="nil"/>
                <w:right w:val="nil"/>
                <w:between w:val="nil"/>
              </w:pBdr>
              <w:tabs>
                <w:tab w:val="left" w:pos="762"/>
              </w:tabs>
              <w:ind w:hanging="2"/>
              <w:rPr>
                <w:rFonts w:cs="Times New Roman"/>
                <w:i/>
                <w:szCs w:val="28"/>
                <w:lang w:val="en-US"/>
              </w:rPr>
            </w:pPr>
            <w:r w:rsidRPr="00F57231">
              <w:rPr>
                <w:rFonts w:cs="Times New Roman"/>
                <w:i/>
                <w:szCs w:val="28"/>
                <w:lang w:val="en-US"/>
              </w:rPr>
              <w:t>D</w:t>
            </w:r>
            <w:r w:rsidRPr="007F6D9A">
              <w:rPr>
                <w:rFonts w:cs="Times New Roman"/>
                <w:i/>
                <w:szCs w:val="28"/>
                <w:lang w:val="en-US"/>
              </w:rPr>
              <w:t>PLO</w:t>
            </w:r>
            <w:r w:rsidRPr="00F57231">
              <w:rPr>
                <w:rFonts w:cs="Times New Roman"/>
                <w:i/>
                <w:szCs w:val="28"/>
                <w:lang w:val="en-US"/>
              </w:rPr>
              <w:t xml:space="preserve"> 1. Objectively analyze situations, identify opportunities for value creation, and develop strategies that combine impact, feasibility, and ethics.</w:t>
            </w:r>
          </w:p>
          <w:p w14:paraId="26573810" w14:textId="5AB77D1A" w:rsidR="00F57231" w:rsidRPr="00F57231" w:rsidRDefault="00F57231" w:rsidP="00F57231">
            <w:pPr>
              <w:pBdr>
                <w:top w:val="nil"/>
                <w:left w:val="nil"/>
                <w:bottom w:val="nil"/>
                <w:right w:val="nil"/>
                <w:between w:val="nil"/>
              </w:pBdr>
              <w:tabs>
                <w:tab w:val="left" w:pos="762"/>
              </w:tabs>
              <w:ind w:hanging="2"/>
              <w:rPr>
                <w:rFonts w:cs="Times New Roman"/>
                <w:i/>
                <w:szCs w:val="28"/>
                <w:lang w:val="en-US"/>
              </w:rPr>
            </w:pPr>
            <w:r w:rsidRPr="00F57231">
              <w:rPr>
                <w:rFonts w:cs="Times New Roman"/>
                <w:i/>
                <w:szCs w:val="28"/>
                <w:lang w:val="en-US"/>
              </w:rPr>
              <w:t>D</w:t>
            </w:r>
            <w:r w:rsidRPr="007F6D9A">
              <w:rPr>
                <w:rFonts w:cs="Times New Roman"/>
                <w:i/>
                <w:szCs w:val="28"/>
                <w:lang w:val="en-US"/>
              </w:rPr>
              <w:t>PLO</w:t>
            </w:r>
            <w:r w:rsidRPr="00F57231">
              <w:rPr>
                <w:rFonts w:cs="Times New Roman"/>
                <w:i/>
                <w:szCs w:val="28"/>
                <w:lang w:val="en-US"/>
              </w:rPr>
              <w:t xml:space="preserve"> 2. Formulate a vision of the desired future, generate and test ideas for solutions, and identify points of intervention with the greatest impact.</w:t>
            </w:r>
          </w:p>
          <w:p w14:paraId="7B0E7914" w14:textId="3821000D" w:rsidR="00F57231" w:rsidRPr="00F57231" w:rsidRDefault="00F57231" w:rsidP="00F57231">
            <w:pPr>
              <w:pBdr>
                <w:top w:val="nil"/>
                <w:left w:val="nil"/>
                <w:bottom w:val="nil"/>
                <w:right w:val="nil"/>
                <w:between w:val="nil"/>
              </w:pBdr>
              <w:tabs>
                <w:tab w:val="left" w:pos="762"/>
              </w:tabs>
              <w:ind w:hanging="2"/>
              <w:rPr>
                <w:rFonts w:cs="Times New Roman"/>
                <w:i/>
                <w:szCs w:val="28"/>
                <w:lang w:val="en-US"/>
              </w:rPr>
            </w:pPr>
            <w:r w:rsidRPr="00F57231">
              <w:rPr>
                <w:rFonts w:cs="Times New Roman"/>
                <w:i/>
                <w:szCs w:val="28"/>
                <w:lang w:val="en-US"/>
              </w:rPr>
              <w:t>D</w:t>
            </w:r>
            <w:r w:rsidRPr="007F6D9A">
              <w:rPr>
                <w:rFonts w:cs="Times New Roman"/>
                <w:i/>
                <w:szCs w:val="28"/>
                <w:lang w:val="en-US"/>
              </w:rPr>
              <w:t>PLO</w:t>
            </w:r>
            <w:r w:rsidRPr="00F57231">
              <w:rPr>
                <w:rFonts w:cs="Times New Roman"/>
                <w:i/>
                <w:szCs w:val="28"/>
                <w:lang w:val="en-US"/>
              </w:rPr>
              <w:t xml:space="preserve"> 3. Collect, clean, and verify data sets; apply appropriate analysis methods; identify trends, patterns, and uncertainties.</w:t>
            </w:r>
          </w:p>
          <w:p w14:paraId="67AD593C" w14:textId="22C9C751" w:rsidR="00F57231" w:rsidRPr="007F6D9A" w:rsidRDefault="00F57231" w:rsidP="00F57231">
            <w:pPr>
              <w:pBdr>
                <w:top w:val="nil"/>
                <w:left w:val="nil"/>
                <w:bottom w:val="nil"/>
                <w:right w:val="nil"/>
                <w:between w:val="nil"/>
              </w:pBdr>
              <w:tabs>
                <w:tab w:val="left" w:pos="762"/>
              </w:tabs>
              <w:ind w:hanging="2"/>
              <w:rPr>
                <w:rFonts w:cs="Times New Roman"/>
                <w:i/>
                <w:szCs w:val="28"/>
                <w:lang w:val="en-US"/>
              </w:rPr>
            </w:pPr>
            <w:r w:rsidRPr="00F57231">
              <w:rPr>
                <w:rFonts w:cs="Times New Roman"/>
                <w:i/>
                <w:szCs w:val="28"/>
                <w:lang w:val="en-US"/>
              </w:rPr>
              <w:t>D</w:t>
            </w:r>
            <w:r w:rsidRPr="007F6D9A">
              <w:rPr>
                <w:rFonts w:cs="Times New Roman"/>
                <w:i/>
                <w:szCs w:val="28"/>
                <w:lang w:val="en-US"/>
              </w:rPr>
              <w:t>PLO</w:t>
            </w:r>
            <w:r w:rsidRPr="00F57231">
              <w:rPr>
                <w:rFonts w:cs="Times New Roman"/>
                <w:i/>
                <w:szCs w:val="28"/>
                <w:lang w:val="en-US"/>
              </w:rPr>
              <w:t xml:space="preserve"> 4. Develop actionable plans, allocate resources effectively, manage budgets transparently, and proactively mitigate risks.</w:t>
            </w:r>
          </w:p>
        </w:tc>
      </w:tr>
      <w:tr w:rsidR="00A31BBE" w:rsidRPr="00717BEC" w14:paraId="6918AB35" w14:textId="77777777" w:rsidTr="002873C4">
        <w:trPr>
          <w:trHeight w:val="73"/>
        </w:trPr>
        <w:tc>
          <w:tcPr>
            <w:tcW w:w="9807" w:type="dxa"/>
            <w:gridSpan w:val="3"/>
            <w:tcBorders>
              <w:top w:val="single" w:sz="4" w:space="0" w:color="auto"/>
              <w:left w:val="none" w:sz="6" w:space="0" w:color="auto"/>
              <w:bottom w:val="none" w:sz="6" w:space="0" w:color="auto"/>
              <w:right w:val="none" w:sz="6" w:space="0" w:color="auto"/>
            </w:tcBorders>
          </w:tcPr>
          <w:p w14:paraId="44F0E2CA" w14:textId="6839480E" w:rsidR="00F57231" w:rsidRDefault="00F57231" w:rsidP="00A31BBE">
            <w:pPr>
              <w:pStyle w:val="Default"/>
              <w:jc w:val="center"/>
              <w:rPr>
                <w:b/>
                <w:bCs/>
                <w:sz w:val="28"/>
                <w:szCs w:val="28"/>
                <w:lang w:val="en-US"/>
              </w:rPr>
            </w:pPr>
          </w:p>
          <w:p w14:paraId="788E37C5" w14:textId="77777777" w:rsidR="00F57231" w:rsidRDefault="00F57231" w:rsidP="00A31BBE">
            <w:pPr>
              <w:pStyle w:val="Default"/>
              <w:jc w:val="center"/>
              <w:rPr>
                <w:b/>
                <w:bCs/>
                <w:sz w:val="28"/>
                <w:szCs w:val="28"/>
                <w:lang w:val="en-US"/>
              </w:rPr>
            </w:pPr>
          </w:p>
          <w:p w14:paraId="731E365E" w14:textId="44D54625" w:rsidR="00A31BBE" w:rsidRPr="00D25CD4" w:rsidRDefault="00A31BBE" w:rsidP="00A31BBE">
            <w:pPr>
              <w:pStyle w:val="Default"/>
              <w:jc w:val="center"/>
              <w:rPr>
                <w:b/>
                <w:spacing w:val="-4"/>
                <w:szCs w:val="28"/>
              </w:rPr>
            </w:pPr>
            <w:r w:rsidRPr="00B673E4">
              <w:rPr>
                <w:b/>
                <w:bCs/>
                <w:sz w:val="28"/>
                <w:szCs w:val="28"/>
                <w:lang w:val="en-US"/>
              </w:rPr>
              <w:t>7</w:t>
            </w:r>
            <w:r>
              <w:rPr>
                <w:b/>
                <w:bCs/>
                <w:sz w:val="28"/>
                <w:szCs w:val="28"/>
              </w:rPr>
              <w:t xml:space="preserve">. </w:t>
            </w:r>
            <w:proofErr w:type="spellStart"/>
            <w:r w:rsidRPr="007F6D9A">
              <w:rPr>
                <w:b/>
                <w:bCs/>
                <w:sz w:val="28"/>
                <w:szCs w:val="28"/>
              </w:rPr>
              <w:t>Resource</w:t>
            </w:r>
            <w:proofErr w:type="spellEnd"/>
            <w:r w:rsidRPr="007F6D9A">
              <w:rPr>
                <w:b/>
                <w:bCs/>
                <w:sz w:val="28"/>
                <w:szCs w:val="28"/>
              </w:rPr>
              <w:t xml:space="preserve"> </w:t>
            </w:r>
            <w:proofErr w:type="spellStart"/>
            <w:r w:rsidRPr="007F6D9A">
              <w:rPr>
                <w:b/>
                <w:bCs/>
                <w:sz w:val="28"/>
                <w:szCs w:val="28"/>
              </w:rPr>
              <w:t>provision</w:t>
            </w:r>
            <w:proofErr w:type="spellEnd"/>
            <w:r w:rsidRPr="007F6D9A">
              <w:rPr>
                <w:b/>
                <w:bCs/>
                <w:sz w:val="28"/>
                <w:szCs w:val="28"/>
              </w:rPr>
              <w:t xml:space="preserve"> </w:t>
            </w:r>
            <w:proofErr w:type="spellStart"/>
            <w:r w:rsidRPr="007F6D9A">
              <w:rPr>
                <w:b/>
                <w:bCs/>
                <w:sz w:val="28"/>
                <w:szCs w:val="28"/>
              </w:rPr>
              <w:t>for</w:t>
            </w:r>
            <w:proofErr w:type="spellEnd"/>
            <w:r w:rsidRPr="007F6D9A">
              <w:rPr>
                <w:b/>
                <w:bCs/>
                <w:sz w:val="28"/>
                <w:szCs w:val="28"/>
              </w:rPr>
              <w:t xml:space="preserve"> </w:t>
            </w:r>
            <w:proofErr w:type="spellStart"/>
            <w:r w:rsidRPr="007F6D9A">
              <w:rPr>
                <w:b/>
                <w:bCs/>
                <w:sz w:val="28"/>
                <w:szCs w:val="28"/>
              </w:rPr>
              <w:t>program</w:t>
            </w:r>
            <w:proofErr w:type="spellEnd"/>
            <w:r w:rsidRPr="007F6D9A">
              <w:rPr>
                <w:b/>
                <w:bCs/>
                <w:sz w:val="28"/>
                <w:szCs w:val="28"/>
              </w:rPr>
              <w:t xml:space="preserve"> </w:t>
            </w:r>
            <w:proofErr w:type="spellStart"/>
            <w:r w:rsidRPr="007F6D9A">
              <w:rPr>
                <w:b/>
                <w:bCs/>
                <w:sz w:val="28"/>
                <w:szCs w:val="28"/>
              </w:rPr>
              <w:t>implementation</w:t>
            </w:r>
            <w:proofErr w:type="spellEnd"/>
          </w:p>
        </w:tc>
      </w:tr>
      <w:tr w:rsidR="00A31BBE" w:rsidRPr="00717BEC" w14:paraId="6AA54282" w14:textId="77777777" w:rsidTr="002873C4">
        <w:trPr>
          <w:trHeight w:val="73"/>
        </w:trPr>
        <w:tc>
          <w:tcPr>
            <w:tcW w:w="2436" w:type="dxa"/>
            <w:tcBorders>
              <w:top w:val="none" w:sz="6" w:space="0" w:color="auto"/>
              <w:left w:val="none" w:sz="6" w:space="0" w:color="auto"/>
              <w:bottom w:val="none" w:sz="6" w:space="0" w:color="auto"/>
              <w:right w:val="none" w:sz="6" w:space="0" w:color="auto"/>
            </w:tcBorders>
          </w:tcPr>
          <w:p w14:paraId="726D0238" w14:textId="2F66E7FB" w:rsidR="00A31BBE" w:rsidRPr="00D25CD4" w:rsidRDefault="00A31BBE" w:rsidP="00A31BBE">
            <w:pPr>
              <w:tabs>
                <w:tab w:val="left" w:pos="851"/>
              </w:tabs>
              <w:spacing w:after="120"/>
              <w:jc w:val="center"/>
              <w:rPr>
                <w:rFonts w:cs="Times New Roman"/>
                <w:b/>
                <w:spacing w:val="-4"/>
                <w:szCs w:val="28"/>
              </w:rPr>
            </w:pPr>
            <w:proofErr w:type="spellStart"/>
            <w:r w:rsidRPr="007F6D9A">
              <w:rPr>
                <w:b/>
                <w:bCs/>
                <w:szCs w:val="28"/>
              </w:rPr>
              <w:lastRenderedPageBreak/>
              <w:t>Human</w:t>
            </w:r>
            <w:proofErr w:type="spellEnd"/>
            <w:r w:rsidRPr="007F6D9A">
              <w:rPr>
                <w:b/>
                <w:bCs/>
                <w:szCs w:val="28"/>
              </w:rPr>
              <w:t xml:space="preserve"> </w:t>
            </w:r>
            <w:proofErr w:type="spellStart"/>
            <w:r w:rsidRPr="007F6D9A">
              <w:rPr>
                <w:b/>
                <w:bCs/>
                <w:szCs w:val="28"/>
              </w:rPr>
              <w:t>resources</w:t>
            </w:r>
            <w:proofErr w:type="spellEnd"/>
          </w:p>
        </w:tc>
        <w:tc>
          <w:tcPr>
            <w:tcW w:w="7371" w:type="dxa"/>
            <w:gridSpan w:val="2"/>
            <w:tcBorders>
              <w:top w:val="none" w:sz="6" w:space="0" w:color="auto"/>
              <w:left w:val="none" w:sz="6" w:space="0" w:color="auto"/>
              <w:bottom w:val="none" w:sz="6" w:space="0" w:color="auto"/>
              <w:right w:val="none" w:sz="6" w:space="0" w:color="auto"/>
            </w:tcBorders>
          </w:tcPr>
          <w:p w14:paraId="5AFB02BF" w14:textId="0F09A2A0" w:rsidR="00A31BBE" w:rsidRPr="003A31D2" w:rsidRDefault="00A31BBE" w:rsidP="00A31BBE">
            <w:pPr>
              <w:tabs>
                <w:tab w:val="left" w:pos="851"/>
              </w:tabs>
              <w:spacing w:after="120"/>
              <w:rPr>
                <w:rFonts w:cs="Times New Roman"/>
                <w:b/>
                <w:spacing w:val="-4"/>
                <w:szCs w:val="28"/>
              </w:rPr>
            </w:pPr>
            <w:proofErr w:type="spellStart"/>
            <w:r w:rsidRPr="007F6D9A">
              <w:rPr>
                <w:rFonts w:cs="Times New Roman"/>
                <w:szCs w:val="28"/>
              </w:rPr>
              <w:t>Lecturers</w:t>
            </w:r>
            <w:proofErr w:type="spellEnd"/>
            <w:r w:rsidRPr="007F6D9A">
              <w:rPr>
                <w:rFonts w:cs="Times New Roman"/>
                <w:szCs w:val="28"/>
              </w:rPr>
              <w:t xml:space="preserve"> </w:t>
            </w:r>
            <w:proofErr w:type="spellStart"/>
            <w:r w:rsidRPr="007F6D9A">
              <w:rPr>
                <w:rFonts w:cs="Times New Roman"/>
                <w:szCs w:val="28"/>
              </w:rPr>
              <w:t>have</w:t>
            </w:r>
            <w:proofErr w:type="spellEnd"/>
            <w:r w:rsidRPr="007F6D9A">
              <w:rPr>
                <w:rFonts w:cs="Times New Roman"/>
                <w:szCs w:val="28"/>
              </w:rPr>
              <w:t xml:space="preserve"> a </w:t>
            </w:r>
            <w:proofErr w:type="spellStart"/>
            <w:r w:rsidRPr="007F6D9A">
              <w:rPr>
                <w:rFonts w:cs="Times New Roman"/>
                <w:szCs w:val="28"/>
              </w:rPr>
              <w:t>scientific</w:t>
            </w:r>
            <w:proofErr w:type="spellEnd"/>
            <w:r w:rsidRPr="007F6D9A">
              <w:rPr>
                <w:rFonts w:cs="Times New Roman"/>
                <w:szCs w:val="28"/>
              </w:rPr>
              <w:t xml:space="preserve"> </w:t>
            </w:r>
            <w:proofErr w:type="spellStart"/>
            <w:r w:rsidRPr="007F6D9A">
              <w:rPr>
                <w:rFonts w:cs="Times New Roman"/>
                <w:szCs w:val="28"/>
              </w:rPr>
              <w:t>degree</w:t>
            </w:r>
            <w:proofErr w:type="spellEnd"/>
            <w:r w:rsidRPr="007F6D9A">
              <w:rPr>
                <w:rFonts w:cs="Times New Roman"/>
                <w:szCs w:val="28"/>
              </w:rPr>
              <w:t xml:space="preserve"> </w:t>
            </w:r>
            <w:proofErr w:type="spellStart"/>
            <w:r w:rsidRPr="007F6D9A">
              <w:rPr>
                <w:rFonts w:cs="Times New Roman"/>
                <w:szCs w:val="28"/>
              </w:rPr>
              <w:t>and</w:t>
            </w:r>
            <w:proofErr w:type="spellEnd"/>
            <w:r w:rsidRPr="007F6D9A">
              <w:rPr>
                <w:rFonts w:cs="Times New Roman"/>
                <w:szCs w:val="28"/>
              </w:rPr>
              <w:t>/</w:t>
            </w:r>
            <w:proofErr w:type="spellStart"/>
            <w:r w:rsidRPr="007F6D9A">
              <w:rPr>
                <w:rFonts w:cs="Times New Roman"/>
                <w:szCs w:val="28"/>
              </w:rPr>
              <w:t>or</w:t>
            </w:r>
            <w:proofErr w:type="spellEnd"/>
            <w:r w:rsidRPr="007F6D9A">
              <w:rPr>
                <w:rFonts w:cs="Times New Roman"/>
                <w:szCs w:val="28"/>
              </w:rPr>
              <w:t xml:space="preserve"> </w:t>
            </w:r>
            <w:proofErr w:type="spellStart"/>
            <w:r w:rsidRPr="007F6D9A">
              <w:rPr>
                <w:rFonts w:cs="Times New Roman"/>
                <w:szCs w:val="28"/>
              </w:rPr>
              <w:t>academic</w:t>
            </w:r>
            <w:proofErr w:type="spellEnd"/>
            <w:r w:rsidRPr="007F6D9A">
              <w:rPr>
                <w:rFonts w:cs="Times New Roman"/>
                <w:szCs w:val="28"/>
              </w:rPr>
              <w:t xml:space="preserve"> </w:t>
            </w:r>
            <w:proofErr w:type="spellStart"/>
            <w:r w:rsidRPr="007F6D9A">
              <w:rPr>
                <w:rFonts w:cs="Times New Roman"/>
                <w:szCs w:val="28"/>
              </w:rPr>
              <w:t>title</w:t>
            </w:r>
            <w:proofErr w:type="spellEnd"/>
            <w:r w:rsidRPr="007F6D9A">
              <w:rPr>
                <w:rFonts w:cs="Times New Roman"/>
                <w:szCs w:val="28"/>
              </w:rPr>
              <w:t xml:space="preserve">, </w:t>
            </w:r>
            <w:proofErr w:type="spellStart"/>
            <w:r w:rsidRPr="007F6D9A">
              <w:rPr>
                <w:rFonts w:cs="Times New Roman"/>
                <w:szCs w:val="28"/>
              </w:rPr>
              <w:t>including</w:t>
            </w:r>
            <w:proofErr w:type="spellEnd"/>
            <w:r w:rsidRPr="007F6D9A">
              <w:rPr>
                <w:rFonts w:cs="Times New Roman"/>
                <w:szCs w:val="28"/>
              </w:rPr>
              <w:t xml:space="preserve"> </w:t>
            </w:r>
            <w:proofErr w:type="spellStart"/>
            <w:r w:rsidRPr="007F6D9A">
              <w:rPr>
                <w:rFonts w:cs="Times New Roman"/>
                <w:szCs w:val="28"/>
              </w:rPr>
              <w:t>Doctors</w:t>
            </w:r>
            <w:proofErr w:type="spellEnd"/>
            <w:r w:rsidRPr="007F6D9A">
              <w:rPr>
                <w:rFonts w:cs="Times New Roman"/>
                <w:szCs w:val="28"/>
              </w:rPr>
              <w:t xml:space="preserve"> </w:t>
            </w:r>
            <w:proofErr w:type="spellStart"/>
            <w:r w:rsidRPr="007F6D9A">
              <w:rPr>
                <w:rFonts w:cs="Times New Roman"/>
                <w:szCs w:val="28"/>
              </w:rPr>
              <w:t>of</w:t>
            </w:r>
            <w:proofErr w:type="spellEnd"/>
            <w:r w:rsidRPr="007F6D9A">
              <w:rPr>
                <w:rFonts w:cs="Times New Roman"/>
                <w:szCs w:val="28"/>
              </w:rPr>
              <w:t xml:space="preserve"> </w:t>
            </w:r>
            <w:proofErr w:type="spellStart"/>
            <w:r w:rsidRPr="007F6D9A">
              <w:rPr>
                <w:rFonts w:cs="Times New Roman"/>
                <w:szCs w:val="28"/>
              </w:rPr>
              <w:t>Geographical</w:t>
            </w:r>
            <w:proofErr w:type="spellEnd"/>
            <w:r w:rsidRPr="007F6D9A">
              <w:rPr>
                <w:rFonts w:cs="Times New Roman"/>
                <w:szCs w:val="28"/>
              </w:rPr>
              <w:t xml:space="preserve"> </w:t>
            </w:r>
            <w:proofErr w:type="spellStart"/>
            <w:r w:rsidRPr="007F6D9A">
              <w:rPr>
                <w:rFonts w:cs="Times New Roman"/>
                <w:szCs w:val="28"/>
              </w:rPr>
              <w:t>Sciences</w:t>
            </w:r>
            <w:proofErr w:type="spellEnd"/>
            <w:r w:rsidRPr="007F6D9A">
              <w:rPr>
                <w:rFonts w:cs="Times New Roman"/>
                <w:szCs w:val="28"/>
              </w:rPr>
              <w:t xml:space="preserve">, </w:t>
            </w:r>
            <w:proofErr w:type="spellStart"/>
            <w:r w:rsidRPr="007F6D9A">
              <w:rPr>
                <w:rFonts w:cs="Times New Roman"/>
                <w:szCs w:val="28"/>
              </w:rPr>
              <w:t>Doctors</w:t>
            </w:r>
            <w:proofErr w:type="spellEnd"/>
            <w:r w:rsidRPr="007F6D9A">
              <w:rPr>
                <w:rFonts w:cs="Times New Roman"/>
                <w:szCs w:val="28"/>
              </w:rPr>
              <w:t xml:space="preserve"> </w:t>
            </w:r>
            <w:proofErr w:type="spellStart"/>
            <w:r w:rsidRPr="007F6D9A">
              <w:rPr>
                <w:rFonts w:cs="Times New Roman"/>
                <w:szCs w:val="28"/>
              </w:rPr>
              <w:t>of</w:t>
            </w:r>
            <w:proofErr w:type="spellEnd"/>
            <w:r w:rsidRPr="007F6D9A">
              <w:rPr>
                <w:rFonts w:cs="Times New Roman"/>
                <w:szCs w:val="28"/>
              </w:rPr>
              <w:t xml:space="preserve"> </w:t>
            </w:r>
            <w:proofErr w:type="spellStart"/>
            <w:r w:rsidRPr="007F6D9A">
              <w:rPr>
                <w:rFonts w:cs="Times New Roman"/>
                <w:szCs w:val="28"/>
              </w:rPr>
              <w:t>Philosophy</w:t>
            </w:r>
            <w:proofErr w:type="spellEnd"/>
            <w:r w:rsidRPr="007F6D9A">
              <w:rPr>
                <w:rFonts w:cs="Times New Roman"/>
                <w:szCs w:val="28"/>
              </w:rPr>
              <w:t xml:space="preserve">. </w:t>
            </w:r>
            <w:proofErr w:type="spellStart"/>
            <w:r w:rsidRPr="007F6D9A">
              <w:rPr>
                <w:rFonts w:cs="Times New Roman"/>
                <w:szCs w:val="28"/>
              </w:rPr>
              <w:t>All</w:t>
            </w:r>
            <w:proofErr w:type="spellEnd"/>
            <w:r w:rsidRPr="007F6D9A">
              <w:rPr>
                <w:rFonts w:cs="Times New Roman"/>
                <w:szCs w:val="28"/>
              </w:rPr>
              <w:t xml:space="preserve"> </w:t>
            </w:r>
            <w:proofErr w:type="spellStart"/>
            <w:r w:rsidRPr="007F6D9A">
              <w:rPr>
                <w:rFonts w:cs="Times New Roman"/>
                <w:szCs w:val="28"/>
              </w:rPr>
              <w:t>lecturers</w:t>
            </w:r>
            <w:proofErr w:type="spellEnd"/>
            <w:r w:rsidRPr="007F6D9A">
              <w:rPr>
                <w:rFonts w:cs="Times New Roman"/>
                <w:szCs w:val="28"/>
              </w:rPr>
              <w:t xml:space="preserve"> </w:t>
            </w:r>
            <w:proofErr w:type="spellStart"/>
            <w:r w:rsidRPr="007F6D9A">
              <w:rPr>
                <w:rFonts w:cs="Times New Roman"/>
                <w:szCs w:val="28"/>
              </w:rPr>
              <w:t>are</w:t>
            </w:r>
            <w:proofErr w:type="spellEnd"/>
            <w:r w:rsidRPr="007F6D9A">
              <w:rPr>
                <w:rFonts w:cs="Times New Roman"/>
                <w:szCs w:val="28"/>
              </w:rPr>
              <w:t xml:space="preserve"> </w:t>
            </w:r>
            <w:proofErr w:type="spellStart"/>
            <w:r w:rsidRPr="007F6D9A">
              <w:rPr>
                <w:rFonts w:cs="Times New Roman"/>
                <w:szCs w:val="28"/>
              </w:rPr>
              <w:t>full-time</w:t>
            </w:r>
            <w:proofErr w:type="spellEnd"/>
            <w:r w:rsidRPr="007F6D9A">
              <w:rPr>
                <w:rFonts w:cs="Times New Roman"/>
                <w:szCs w:val="28"/>
              </w:rPr>
              <w:t xml:space="preserve"> </w:t>
            </w:r>
            <w:proofErr w:type="spellStart"/>
            <w:r w:rsidRPr="007F6D9A">
              <w:rPr>
                <w:rFonts w:cs="Times New Roman"/>
                <w:szCs w:val="28"/>
              </w:rPr>
              <w:t>employees</w:t>
            </w:r>
            <w:proofErr w:type="spellEnd"/>
            <w:r w:rsidRPr="007F6D9A">
              <w:rPr>
                <w:rFonts w:cs="Times New Roman"/>
                <w:szCs w:val="28"/>
              </w:rPr>
              <w:t xml:space="preserve"> </w:t>
            </w:r>
            <w:proofErr w:type="spellStart"/>
            <w:r w:rsidRPr="007F6D9A">
              <w:rPr>
                <w:rFonts w:cs="Times New Roman"/>
                <w:szCs w:val="28"/>
              </w:rPr>
              <w:t>of</w:t>
            </w:r>
            <w:proofErr w:type="spellEnd"/>
            <w:r w:rsidRPr="007F6D9A">
              <w:rPr>
                <w:rFonts w:cs="Times New Roman"/>
                <w:szCs w:val="28"/>
              </w:rPr>
              <w:t xml:space="preserve"> V. N. </w:t>
            </w:r>
            <w:proofErr w:type="spellStart"/>
            <w:r w:rsidRPr="007F6D9A">
              <w:rPr>
                <w:rFonts w:cs="Times New Roman"/>
                <w:szCs w:val="28"/>
              </w:rPr>
              <w:t>Karazin</w:t>
            </w:r>
            <w:proofErr w:type="spellEnd"/>
            <w:r w:rsidRPr="007F6D9A">
              <w:rPr>
                <w:rFonts w:cs="Times New Roman"/>
                <w:szCs w:val="28"/>
              </w:rPr>
              <w:t xml:space="preserve"> </w:t>
            </w:r>
            <w:proofErr w:type="spellStart"/>
            <w:r w:rsidRPr="007F6D9A">
              <w:rPr>
                <w:rFonts w:cs="Times New Roman"/>
                <w:szCs w:val="28"/>
              </w:rPr>
              <w:t>KhNU</w:t>
            </w:r>
            <w:proofErr w:type="spellEnd"/>
            <w:r w:rsidRPr="007F6D9A">
              <w:rPr>
                <w:rFonts w:cs="Times New Roman"/>
                <w:szCs w:val="28"/>
              </w:rPr>
              <w:t xml:space="preserve">, </w:t>
            </w:r>
            <w:proofErr w:type="spellStart"/>
            <w:r w:rsidRPr="007F6D9A">
              <w:rPr>
                <w:rFonts w:cs="Times New Roman"/>
                <w:szCs w:val="28"/>
              </w:rPr>
              <w:t>who</w:t>
            </w:r>
            <w:proofErr w:type="spellEnd"/>
            <w:r w:rsidRPr="007F6D9A">
              <w:rPr>
                <w:rFonts w:cs="Times New Roman"/>
                <w:szCs w:val="28"/>
              </w:rPr>
              <w:t xml:space="preserve"> </w:t>
            </w:r>
            <w:proofErr w:type="spellStart"/>
            <w:r w:rsidRPr="007F6D9A">
              <w:rPr>
                <w:rFonts w:cs="Times New Roman"/>
                <w:szCs w:val="28"/>
              </w:rPr>
              <w:t>regularly</w:t>
            </w:r>
            <w:proofErr w:type="spellEnd"/>
            <w:r w:rsidRPr="007F6D9A">
              <w:rPr>
                <w:rFonts w:cs="Times New Roman"/>
                <w:szCs w:val="28"/>
              </w:rPr>
              <w:t xml:space="preserve"> </w:t>
            </w:r>
            <w:r>
              <w:rPr>
                <w:rFonts w:cs="Times New Roman"/>
                <w:szCs w:val="28"/>
                <w:lang w:val="en-US"/>
              </w:rPr>
              <w:t>take</w:t>
            </w:r>
            <w:r w:rsidRPr="007F6D9A">
              <w:rPr>
                <w:rFonts w:cs="Times New Roman"/>
                <w:szCs w:val="28"/>
              </w:rPr>
              <w:t xml:space="preserve"> </w:t>
            </w:r>
            <w:proofErr w:type="spellStart"/>
            <w:r w:rsidRPr="007F6D9A">
              <w:rPr>
                <w:rFonts w:cs="Times New Roman"/>
                <w:szCs w:val="28"/>
              </w:rPr>
              <w:t>advanced</w:t>
            </w:r>
            <w:proofErr w:type="spellEnd"/>
            <w:r w:rsidRPr="007F6D9A">
              <w:rPr>
                <w:rFonts w:cs="Times New Roman"/>
                <w:szCs w:val="28"/>
              </w:rPr>
              <w:t xml:space="preserve"> </w:t>
            </w:r>
            <w:proofErr w:type="spellStart"/>
            <w:r w:rsidRPr="007F6D9A">
              <w:rPr>
                <w:rFonts w:cs="Times New Roman"/>
                <w:szCs w:val="28"/>
              </w:rPr>
              <w:t>training</w:t>
            </w:r>
            <w:proofErr w:type="spellEnd"/>
            <w:r w:rsidRPr="007F6D9A">
              <w:rPr>
                <w:rFonts w:cs="Times New Roman"/>
                <w:szCs w:val="28"/>
              </w:rPr>
              <w:t>.</w:t>
            </w:r>
          </w:p>
        </w:tc>
      </w:tr>
      <w:tr w:rsidR="00A31BBE" w:rsidRPr="00717BEC" w14:paraId="0D0A751A" w14:textId="77777777" w:rsidTr="002873C4">
        <w:trPr>
          <w:trHeight w:val="73"/>
        </w:trPr>
        <w:tc>
          <w:tcPr>
            <w:tcW w:w="2436" w:type="dxa"/>
            <w:tcBorders>
              <w:top w:val="none" w:sz="6" w:space="0" w:color="auto"/>
              <w:left w:val="none" w:sz="6" w:space="0" w:color="auto"/>
              <w:bottom w:val="none" w:sz="6" w:space="0" w:color="auto"/>
              <w:right w:val="none" w:sz="6" w:space="0" w:color="auto"/>
            </w:tcBorders>
          </w:tcPr>
          <w:p w14:paraId="60F56F5C" w14:textId="6D5A5E1D" w:rsidR="00A31BBE" w:rsidRPr="00D25CD4" w:rsidRDefault="00A31BBE" w:rsidP="00A31BBE">
            <w:pPr>
              <w:tabs>
                <w:tab w:val="left" w:pos="851"/>
              </w:tabs>
              <w:spacing w:after="120"/>
              <w:jc w:val="center"/>
              <w:rPr>
                <w:rFonts w:cs="Times New Roman"/>
                <w:b/>
                <w:spacing w:val="-4"/>
                <w:szCs w:val="28"/>
              </w:rPr>
            </w:pPr>
            <w:proofErr w:type="spellStart"/>
            <w:r w:rsidRPr="007F6D9A">
              <w:rPr>
                <w:b/>
                <w:bCs/>
                <w:szCs w:val="28"/>
              </w:rPr>
              <w:t>Material</w:t>
            </w:r>
            <w:proofErr w:type="spellEnd"/>
            <w:r w:rsidRPr="007F6D9A">
              <w:rPr>
                <w:b/>
                <w:bCs/>
                <w:szCs w:val="28"/>
              </w:rPr>
              <w:t xml:space="preserve"> </w:t>
            </w:r>
            <w:proofErr w:type="spellStart"/>
            <w:r w:rsidRPr="007F6D9A">
              <w:rPr>
                <w:b/>
                <w:bCs/>
                <w:szCs w:val="28"/>
              </w:rPr>
              <w:t>and</w:t>
            </w:r>
            <w:proofErr w:type="spellEnd"/>
            <w:r w:rsidRPr="007F6D9A">
              <w:rPr>
                <w:b/>
                <w:bCs/>
                <w:szCs w:val="28"/>
              </w:rPr>
              <w:t xml:space="preserve"> </w:t>
            </w:r>
            <w:proofErr w:type="spellStart"/>
            <w:r w:rsidRPr="007F6D9A">
              <w:rPr>
                <w:b/>
                <w:bCs/>
                <w:szCs w:val="28"/>
              </w:rPr>
              <w:t>technical</w:t>
            </w:r>
            <w:proofErr w:type="spellEnd"/>
            <w:r w:rsidRPr="007F6D9A">
              <w:rPr>
                <w:b/>
                <w:bCs/>
                <w:szCs w:val="28"/>
              </w:rPr>
              <w:t xml:space="preserve"> </w:t>
            </w:r>
            <w:proofErr w:type="spellStart"/>
            <w:r w:rsidRPr="007F6D9A">
              <w:rPr>
                <w:b/>
                <w:bCs/>
                <w:szCs w:val="28"/>
              </w:rPr>
              <w:t>support</w:t>
            </w:r>
            <w:proofErr w:type="spellEnd"/>
          </w:p>
        </w:tc>
        <w:tc>
          <w:tcPr>
            <w:tcW w:w="7371" w:type="dxa"/>
            <w:gridSpan w:val="2"/>
            <w:tcBorders>
              <w:top w:val="none" w:sz="6" w:space="0" w:color="auto"/>
              <w:left w:val="none" w:sz="6" w:space="0" w:color="auto"/>
              <w:bottom w:val="none" w:sz="6" w:space="0" w:color="auto"/>
              <w:right w:val="none" w:sz="6" w:space="0" w:color="auto"/>
            </w:tcBorders>
          </w:tcPr>
          <w:p w14:paraId="42BDF91C" w14:textId="646E1123" w:rsidR="00A31BBE" w:rsidRPr="007F6D9A" w:rsidRDefault="00A31BBE" w:rsidP="00A31BBE">
            <w:pPr>
              <w:tabs>
                <w:tab w:val="left" w:pos="851"/>
              </w:tabs>
              <w:spacing w:after="120"/>
              <w:rPr>
                <w:rFonts w:cs="Times New Roman"/>
                <w:b/>
                <w:spacing w:val="-4"/>
                <w:szCs w:val="28"/>
                <w:lang w:val="en-US"/>
              </w:rPr>
            </w:pPr>
            <w:proofErr w:type="spellStart"/>
            <w:r w:rsidRPr="007F6D9A">
              <w:rPr>
                <w:rFonts w:cs="Times New Roman"/>
                <w:szCs w:val="28"/>
              </w:rPr>
              <w:t>Equipment</w:t>
            </w:r>
            <w:proofErr w:type="spellEnd"/>
            <w:r w:rsidRPr="007F6D9A">
              <w:rPr>
                <w:rFonts w:cs="Times New Roman"/>
                <w:szCs w:val="28"/>
              </w:rPr>
              <w:t xml:space="preserve"> </w:t>
            </w:r>
            <w:proofErr w:type="spellStart"/>
            <w:r w:rsidRPr="007F6D9A">
              <w:rPr>
                <w:rFonts w:cs="Times New Roman"/>
                <w:szCs w:val="28"/>
              </w:rPr>
              <w:t>and</w:t>
            </w:r>
            <w:proofErr w:type="spellEnd"/>
            <w:r w:rsidRPr="007F6D9A">
              <w:rPr>
                <w:rFonts w:cs="Times New Roman"/>
                <w:szCs w:val="28"/>
              </w:rPr>
              <w:t xml:space="preserve"> </w:t>
            </w:r>
            <w:proofErr w:type="spellStart"/>
            <w:r w:rsidRPr="007F6D9A">
              <w:rPr>
                <w:rFonts w:cs="Times New Roman"/>
                <w:szCs w:val="28"/>
              </w:rPr>
              <w:t>supplies</w:t>
            </w:r>
            <w:proofErr w:type="spellEnd"/>
            <w:r w:rsidRPr="007F6D9A">
              <w:rPr>
                <w:rFonts w:cs="Times New Roman"/>
                <w:szCs w:val="28"/>
              </w:rPr>
              <w:t xml:space="preserve"> </w:t>
            </w:r>
            <w:proofErr w:type="spellStart"/>
            <w:r w:rsidRPr="007F6D9A">
              <w:rPr>
                <w:rFonts w:cs="Times New Roman"/>
                <w:szCs w:val="28"/>
              </w:rPr>
              <w:t>necessary</w:t>
            </w:r>
            <w:proofErr w:type="spellEnd"/>
            <w:r w:rsidRPr="007F6D9A">
              <w:rPr>
                <w:rFonts w:cs="Times New Roman"/>
                <w:szCs w:val="28"/>
              </w:rPr>
              <w:t xml:space="preserve"> </w:t>
            </w:r>
            <w:proofErr w:type="spellStart"/>
            <w:r w:rsidRPr="007F6D9A">
              <w:rPr>
                <w:rFonts w:cs="Times New Roman"/>
                <w:szCs w:val="28"/>
              </w:rPr>
              <w:t>for</w:t>
            </w:r>
            <w:proofErr w:type="spellEnd"/>
            <w:r w:rsidRPr="007F6D9A">
              <w:rPr>
                <w:rFonts w:cs="Times New Roman"/>
                <w:szCs w:val="28"/>
              </w:rPr>
              <w:t xml:space="preserve"> </w:t>
            </w:r>
            <w:proofErr w:type="spellStart"/>
            <w:r w:rsidRPr="007F6D9A">
              <w:rPr>
                <w:rFonts w:cs="Times New Roman"/>
                <w:szCs w:val="28"/>
              </w:rPr>
              <w:t>field</w:t>
            </w:r>
            <w:proofErr w:type="spellEnd"/>
            <w:r w:rsidRPr="007F6D9A">
              <w:rPr>
                <w:rFonts w:cs="Times New Roman"/>
                <w:szCs w:val="28"/>
              </w:rPr>
              <w:t xml:space="preserve"> </w:t>
            </w:r>
            <w:proofErr w:type="spellStart"/>
            <w:r w:rsidRPr="007F6D9A">
              <w:rPr>
                <w:rFonts w:cs="Times New Roman"/>
                <w:szCs w:val="28"/>
              </w:rPr>
              <w:t>research</w:t>
            </w:r>
            <w:proofErr w:type="spellEnd"/>
            <w:r w:rsidRPr="007F6D9A">
              <w:rPr>
                <w:rFonts w:cs="Times New Roman"/>
                <w:szCs w:val="28"/>
              </w:rPr>
              <w:t xml:space="preserve">, </w:t>
            </w:r>
            <w:proofErr w:type="spellStart"/>
            <w:r w:rsidRPr="007F6D9A">
              <w:rPr>
                <w:rFonts w:cs="Times New Roman"/>
                <w:szCs w:val="28"/>
              </w:rPr>
              <w:t>technical</w:t>
            </w:r>
            <w:proofErr w:type="spellEnd"/>
            <w:r w:rsidRPr="007F6D9A">
              <w:rPr>
                <w:rFonts w:cs="Times New Roman"/>
                <w:szCs w:val="28"/>
              </w:rPr>
              <w:t xml:space="preserve"> </w:t>
            </w:r>
            <w:proofErr w:type="spellStart"/>
            <w:r w:rsidRPr="007F6D9A">
              <w:rPr>
                <w:rFonts w:cs="Times New Roman"/>
                <w:szCs w:val="28"/>
              </w:rPr>
              <w:t>training</w:t>
            </w:r>
            <w:proofErr w:type="spellEnd"/>
            <w:r w:rsidRPr="007F6D9A">
              <w:rPr>
                <w:rFonts w:cs="Times New Roman"/>
                <w:szCs w:val="28"/>
              </w:rPr>
              <w:t xml:space="preserve"> </w:t>
            </w:r>
            <w:proofErr w:type="spellStart"/>
            <w:r w:rsidRPr="007F6D9A">
              <w:rPr>
                <w:rFonts w:cs="Times New Roman"/>
                <w:szCs w:val="28"/>
              </w:rPr>
              <w:t>aids</w:t>
            </w:r>
            <w:proofErr w:type="spellEnd"/>
            <w:r w:rsidRPr="007F6D9A">
              <w:rPr>
                <w:rFonts w:cs="Times New Roman"/>
                <w:szCs w:val="28"/>
              </w:rPr>
              <w:t xml:space="preserve"> (</w:t>
            </w:r>
            <w:proofErr w:type="spellStart"/>
            <w:r w:rsidRPr="007F6D9A">
              <w:rPr>
                <w:rFonts w:cs="Times New Roman"/>
                <w:szCs w:val="28"/>
              </w:rPr>
              <w:t>multimedia</w:t>
            </w:r>
            <w:proofErr w:type="spellEnd"/>
            <w:r w:rsidRPr="007F6D9A">
              <w:rPr>
                <w:rFonts w:cs="Times New Roman"/>
                <w:szCs w:val="28"/>
              </w:rPr>
              <w:t xml:space="preserve"> </w:t>
            </w:r>
            <w:proofErr w:type="spellStart"/>
            <w:r w:rsidRPr="007F6D9A">
              <w:rPr>
                <w:rFonts w:cs="Times New Roman"/>
                <w:szCs w:val="28"/>
              </w:rPr>
              <w:t>projectors</w:t>
            </w:r>
            <w:proofErr w:type="spellEnd"/>
            <w:r w:rsidRPr="007F6D9A">
              <w:rPr>
                <w:rFonts w:cs="Times New Roman"/>
                <w:szCs w:val="28"/>
              </w:rPr>
              <w:t xml:space="preserve">, </w:t>
            </w:r>
            <w:proofErr w:type="spellStart"/>
            <w:r w:rsidRPr="007F6D9A">
              <w:rPr>
                <w:rFonts w:cs="Times New Roman"/>
                <w:szCs w:val="28"/>
              </w:rPr>
              <w:t>laptops</w:t>
            </w:r>
            <w:proofErr w:type="spellEnd"/>
            <w:r w:rsidRPr="007F6D9A">
              <w:rPr>
                <w:rFonts w:cs="Times New Roman"/>
                <w:szCs w:val="28"/>
              </w:rPr>
              <w:t xml:space="preserve">, </w:t>
            </w:r>
            <w:proofErr w:type="spellStart"/>
            <w:r w:rsidRPr="007F6D9A">
              <w:rPr>
                <w:rFonts w:cs="Times New Roman"/>
                <w:szCs w:val="28"/>
              </w:rPr>
              <w:t>printers</w:t>
            </w:r>
            <w:proofErr w:type="spellEnd"/>
            <w:r w:rsidRPr="007F6D9A">
              <w:rPr>
                <w:rFonts w:cs="Times New Roman"/>
                <w:szCs w:val="28"/>
              </w:rPr>
              <w:t xml:space="preserve">; </w:t>
            </w:r>
            <w:proofErr w:type="spellStart"/>
            <w:r w:rsidRPr="007F6D9A">
              <w:rPr>
                <w:rFonts w:cs="Times New Roman"/>
                <w:szCs w:val="28"/>
              </w:rPr>
              <w:t>scanners</w:t>
            </w:r>
            <w:proofErr w:type="spellEnd"/>
            <w:r w:rsidRPr="007F6D9A">
              <w:rPr>
                <w:rFonts w:cs="Times New Roman"/>
                <w:szCs w:val="28"/>
              </w:rPr>
              <w:t xml:space="preserve">, </w:t>
            </w:r>
            <w:proofErr w:type="spellStart"/>
            <w:r w:rsidRPr="007F6D9A">
              <w:rPr>
                <w:rFonts w:cs="Times New Roman"/>
                <w:szCs w:val="28"/>
              </w:rPr>
              <w:t>personal</w:t>
            </w:r>
            <w:proofErr w:type="spellEnd"/>
            <w:r w:rsidRPr="007F6D9A">
              <w:rPr>
                <w:rFonts w:cs="Times New Roman"/>
                <w:szCs w:val="28"/>
              </w:rPr>
              <w:t xml:space="preserve"> </w:t>
            </w:r>
            <w:proofErr w:type="spellStart"/>
            <w:r w:rsidRPr="007F6D9A">
              <w:rPr>
                <w:rFonts w:cs="Times New Roman"/>
                <w:szCs w:val="28"/>
              </w:rPr>
              <w:t>computers</w:t>
            </w:r>
            <w:proofErr w:type="spellEnd"/>
            <w:r w:rsidRPr="007F6D9A">
              <w:rPr>
                <w:rFonts w:cs="Times New Roman"/>
                <w:szCs w:val="28"/>
              </w:rPr>
              <w:t xml:space="preserve"> </w:t>
            </w:r>
            <w:proofErr w:type="spellStart"/>
            <w:r w:rsidRPr="007F6D9A">
              <w:rPr>
                <w:rFonts w:cs="Times New Roman"/>
                <w:szCs w:val="28"/>
              </w:rPr>
              <w:t>with</w:t>
            </w:r>
            <w:proofErr w:type="spellEnd"/>
            <w:r w:rsidRPr="007F6D9A">
              <w:rPr>
                <w:rFonts w:cs="Times New Roman"/>
                <w:szCs w:val="28"/>
              </w:rPr>
              <w:t xml:space="preserve"> </w:t>
            </w:r>
            <w:proofErr w:type="spellStart"/>
            <w:r w:rsidRPr="007F6D9A">
              <w:rPr>
                <w:rFonts w:cs="Times New Roman"/>
                <w:szCs w:val="28"/>
              </w:rPr>
              <w:t>software</w:t>
            </w:r>
            <w:proofErr w:type="spellEnd"/>
            <w:r w:rsidRPr="007F6D9A">
              <w:rPr>
                <w:rFonts w:cs="Times New Roman"/>
                <w:szCs w:val="28"/>
              </w:rPr>
              <w:t xml:space="preserve">) </w:t>
            </w:r>
            <w:proofErr w:type="spellStart"/>
            <w:r w:rsidRPr="007F6D9A">
              <w:rPr>
                <w:rFonts w:cs="Times New Roman"/>
                <w:szCs w:val="28"/>
              </w:rPr>
              <w:t>for</w:t>
            </w:r>
            <w:proofErr w:type="spellEnd"/>
            <w:r w:rsidRPr="007F6D9A">
              <w:rPr>
                <w:rFonts w:cs="Times New Roman"/>
                <w:szCs w:val="28"/>
              </w:rPr>
              <w:t xml:space="preserve"> </w:t>
            </w:r>
            <w:proofErr w:type="spellStart"/>
            <w:r w:rsidRPr="007F6D9A">
              <w:rPr>
                <w:rFonts w:cs="Times New Roman"/>
                <w:szCs w:val="28"/>
              </w:rPr>
              <w:t>the</w:t>
            </w:r>
            <w:proofErr w:type="spellEnd"/>
            <w:r w:rsidRPr="007F6D9A">
              <w:rPr>
                <w:rFonts w:cs="Times New Roman"/>
                <w:szCs w:val="28"/>
              </w:rPr>
              <w:t xml:space="preserve"> </w:t>
            </w:r>
            <w:proofErr w:type="spellStart"/>
            <w:r w:rsidRPr="007F6D9A">
              <w:rPr>
                <w:rFonts w:cs="Times New Roman"/>
                <w:szCs w:val="28"/>
              </w:rPr>
              <w:t>formation</w:t>
            </w:r>
            <w:proofErr w:type="spellEnd"/>
            <w:r w:rsidRPr="007F6D9A">
              <w:rPr>
                <w:rFonts w:cs="Times New Roman"/>
                <w:szCs w:val="28"/>
              </w:rPr>
              <w:t xml:space="preserve"> </w:t>
            </w:r>
            <w:proofErr w:type="spellStart"/>
            <w:r w:rsidRPr="007F6D9A">
              <w:rPr>
                <w:rFonts w:cs="Times New Roman"/>
                <w:szCs w:val="28"/>
              </w:rPr>
              <w:t>of</w:t>
            </w:r>
            <w:proofErr w:type="spellEnd"/>
            <w:r w:rsidRPr="007F6D9A">
              <w:rPr>
                <w:rFonts w:cs="Times New Roman"/>
                <w:szCs w:val="28"/>
              </w:rPr>
              <w:t xml:space="preserve"> </w:t>
            </w:r>
            <w:proofErr w:type="spellStart"/>
            <w:r w:rsidRPr="007F6D9A">
              <w:rPr>
                <w:rFonts w:cs="Times New Roman"/>
                <w:szCs w:val="28"/>
              </w:rPr>
              <w:t>subject</w:t>
            </w:r>
            <w:proofErr w:type="spellEnd"/>
            <w:r w:rsidRPr="007F6D9A">
              <w:rPr>
                <w:rFonts w:cs="Times New Roman"/>
                <w:szCs w:val="28"/>
              </w:rPr>
              <w:t xml:space="preserve"> </w:t>
            </w:r>
            <w:proofErr w:type="spellStart"/>
            <w:r w:rsidRPr="007F6D9A">
              <w:rPr>
                <w:rFonts w:cs="Times New Roman"/>
                <w:szCs w:val="28"/>
              </w:rPr>
              <w:t>competencies</w:t>
            </w:r>
            <w:proofErr w:type="spellEnd"/>
            <w:r w:rsidRPr="007F6D9A">
              <w:rPr>
                <w:rFonts w:cs="Times New Roman"/>
                <w:szCs w:val="28"/>
              </w:rPr>
              <w:t xml:space="preserve"> </w:t>
            </w:r>
            <w:proofErr w:type="spellStart"/>
            <w:r w:rsidRPr="007F6D9A">
              <w:rPr>
                <w:rFonts w:cs="Times New Roman"/>
                <w:szCs w:val="28"/>
              </w:rPr>
              <w:t>in</w:t>
            </w:r>
            <w:proofErr w:type="spellEnd"/>
            <w:r w:rsidRPr="007F6D9A">
              <w:rPr>
                <w:rFonts w:cs="Times New Roman"/>
                <w:szCs w:val="28"/>
              </w:rPr>
              <w:t xml:space="preserve"> </w:t>
            </w:r>
            <w:proofErr w:type="spellStart"/>
            <w:r w:rsidRPr="007F6D9A">
              <w:rPr>
                <w:rFonts w:cs="Times New Roman"/>
                <w:szCs w:val="28"/>
              </w:rPr>
              <w:t>the</w:t>
            </w:r>
            <w:proofErr w:type="spellEnd"/>
            <w:r w:rsidRPr="007F6D9A">
              <w:rPr>
                <w:rFonts w:cs="Times New Roman"/>
                <w:szCs w:val="28"/>
              </w:rPr>
              <w:t xml:space="preserve"> </w:t>
            </w:r>
            <w:proofErr w:type="spellStart"/>
            <w:r w:rsidRPr="007F6D9A">
              <w:rPr>
                <w:rFonts w:cs="Times New Roman"/>
                <w:szCs w:val="28"/>
              </w:rPr>
              <w:t>learning</w:t>
            </w:r>
            <w:proofErr w:type="spellEnd"/>
            <w:r w:rsidRPr="007F6D9A">
              <w:rPr>
                <w:rFonts w:cs="Times New Roman"/>
                <w:szCs w:val="28"/>
              </w:rPr>
              <w:t xml:space="preserve"> </w:t>
            </w:r>
            <w:proofErr w:type="spellStart"/>
            <w:r w:rsidRPr="007F6D9A">
              <w:rPr>
                <w:rFonts w:cs="Times New Roman"/>
                <w:szCs w:val="28"/>
              </w:rPr>
              <w:t>process</w:t>
            </w:r>
            <w:proofErr w:type="spellEnd"/>
            <w:r w:rsidRPr="007F6D9A">
              <w:rPr>
                <w:rFonts w:cs="Times New Roman"/>
                <w:szCs w:val="28"/>
              </w:rPr>
              <w:t xml:space="preserve">; </w:t>
            </w:r>
            <w:proofErr w:type="spellStart"/>
            <w:r w:rsidRPr="007F6D9A">
              <w:rPr>
                <w:rFonts w:cs="Times New Roman"/>
                <w:szCs w:val="28"/>
              </w:rPr>
              <w:t>use</w:t>
            </w:r>
            <w:proofErr w:type="spellEnd"/>
            <w:r w:rsidRPr="007F6D9A">
              <w:rPr>
                <w:rFonts w:cs="Times New Roman"/>
                <w:szCs w:val="28"/>
              </w:rPr>
              <w:t xml:space="preserve"> </w:t>
            </w:r>
            <w:proofErr w:type="spellStart"/>
            <w:r w:rsidRPr="007F6D9A">
              <w:rPr>
                <w:rFonts w:cs="Times New Roman"/>
                <w:szCs w:val="28"/>
              </w:rPr>
              <w:t>of</w:t>
            </w:r>
            <w:proofErr w:type="spellEnd"/>
            <w:r w:rsidRPr="007F6D9A">
              <w:rPr>
                <w:rFonts w:cs="Times New Roman"/>
                <w:szCs w:val="28"/>
              </w:rPr>
              <w:t xml:space="preserve"> </w:t>
            </w:r>
            <w:proofErr w:type="spellStart"/>
            <w:r w:rsidRPr="007F6D9A">
              <w:rPr>
                <w:rFonts w:cs="Times New Roman"/>
                <w:szCs w:val="28"/>
              </w:rPr>
              <w:t>bases</w:t>
            </w:r>
            <w:proofErr w:type="spellEnd"/>
            <w:r w:rsidRPr="007F6D9A">
              <w:rPr>
                <w:rFonts w:cs="Times New Roman"/>
                <w:szCs w:val="28"/>
              </w:rPr>
              <w:t xml:space="preserve"> </w:t>
            </w:r>
            <w:proofErr w:type="spellStart"/>
            <w:r w:rsidRPr="007F6D9A">
              <w:rPr>
                <w:rFonts w:cs="Times New Roman"/>
                <w:szCs w:val="28"/>
              </w:rPr>
              <w:t>for</w:t>
            </w:r>
            <w:proofErr w:type="spellEnd"/>
            <w:r w:rsidRPr="007F6D9A">
              <w:rPr>
                <w:rFonts w:cs="Times New Roman"/>
                <w:szCs w:val="28"/>
              </w:rPr>
              <w:t xml:space="preserve"> </w:t>
            </w:r>
            <w:proofErr w:type="spellStart"/>
            <w:r w:rsidRPr="007F6D9A">
              <w:rPr>
                <w:rFonts w:cs="Times New Roman"/>
                <w:szCs w:val="28"/>
              </w:rPr>
              <w:t>conducting</w:t>
            </w:r>
            <w:proofErr w:type="spellEnd"/>
            <w:r w:rsidRPr="007F6D9A">
              <w:rPr>
                <w:rFonts w:cs="Times New Roman"/>
                <w:szCs w:val="28"/>
              </w:rPr>
              <w:t xml:space="preserve"> </w:t>
            </w:r>
            <w:proofErr w:type="spellStart"/>
            <w:r w:rsidRPr="007F6D9A">
              <w:rPr>
                <w:rFonts w:cs="Times New Roman"/>
                <w:szCs w:val="28"/>
              </w:rPr>
              <w:t>educational</w:t>
            </w:r>
            <w:proofErr w:type="spellEnd"/>
            <w:r w:rsidRPr="007F6D9A">
              <w:rPr>
                <w:rFonts w:cs="Times New Roman"/>
                <w:szCs w:val="28"/>
              </w:rPr>
              <w:t xml:space="preserve"> </w:t>
            </w:r>
            <w:proofErr w:type="spellStart"/>
            <w:r w:rsidRPr="007F6D9A">
              <w:rPr>
                <w:rFonts w:cs="Times New Roman"/>
                <w:szCs w:val="28"/>
              </w:rPr>
              <w:t>and</w:t>
            </w:r>
            <w:proofErr w:type="spellEnd"/>
            <w:r w:rsidRPr="007F6D9A">
              <w:rPr>
                <w:rFonts w:cs="Times New Roman"/>
                <w:szCs w:val="28"/>
              </w:rPr>
              <w:t xml:space="preserve"> </w:t>
            </w:r>
            <w:proofErr w:type="spellStart"/>
            <w:r w:rsidRPr="007F6D9A">
              <w:rPr>
                <w:rFonts w:cs="Times New Roman"/>
                <w:szCs w:val="28"/>
              </w:rPr>
              <w:t>practical</w:t>
            </w:r>
            <w:proofErr w:type="spellEnd"/>
            <w:r w:rsidRPr="007F6D9A">
              <w:rPr>
                <w:rFonts w:cs="Times New Roman"/>
                <w:szCs w:val="28"/>
              </w:rPr>
              <w:t xml:space="preserve"> </w:t>
            </w:r>
            <w:proofErr w:type="spellStart"/>
            <w:r w:rsidRPr="007F6D9A">
              <w:rPr>
                <w:rFonts w:cs="Times New Roman"/>
                <w:szCs w:val="28"/>
              </w:rPr>
              <w:t>classes</w:t>
            </w:r>
            <w:proofErr w:type="spellEnd"/>
            <w:r>
              <w:rPr>
                <w:rFonts w:cs="Times New Roman"/>
                <w:szCs w:val="28"/>
                <w:lang w:val="en-US"/>
              </w:rPr>
              <w:t xml:space="preserve">. </w:t>
            </w:r>
          </w:p>
        </w:tc>
      </w:tr>
      <w:tr w:rsidR="00A31BBE" w:rsidRPr="00717BEC" w14:paraId="393F486B" w14:textId="77777777" w:rsidTr="002873C4">
        <w:trPr>
          <w:trHeight w:val="73"/>
        </w:trPr>
        <w:tc>
          <w:tcPr>
            <w:tcW w:w="2436" w:type="dxa"/>
            <w:tcBorders>
              <w:top w:val="none" w:sz="6" w:space="0" w:color="auto"/>
              <w:left w:val="none" w:sz="6" w:space="0" w:color="auto"/>
              <w:bottom w:val="none" w:sz="6" w:space="0" w:color="auto"/>
              <w:right w:val="none" w:sz="6" w:space="0" w:color="auto"/>
            </w:tcBorders>
          </w:tcPr>
          <w:p w14:paraId="653B1653" w14:textId="1B6AEBF8" w:rsidR="00A31BBE" w:rsidRPr="00D25CD4" w:rsidRDefault="00A31BBE" w:rsidP="00A31BBE">
            <w:pPr>
              <w:tabs>
                <w:tab w:val="left" w:pos="851"/>
              </w:tabs>
              <w:spacing w:after="120"/>
              <w:jc w:val="center"/>
              <w:rPr>
                <w:rFonts w:cs="Times New Roman"/>
                <w:b/>
                <w:spacing w:val="-4"/>
                <w:szCs w:val="28"/>
              </w:rPr>
            </w:pPr>
            <w:proofErr w:type="spellStart"/>
            <w:r w:rsidRPr="007F6D9A">
              <w:rPr>
                <w:b/>
                <w:bCs/>
                <w:szCs w:val="28"/>
              </w:rPr>
              <w:t>Information</w:t>
            </w:r>
            <w:proofErr w:type="spellEnd"/>
            <w:r w:rsidRPr="007F6D9A">
              <w:rPr>
                <w:b/>
                <w:bCs/>
                <w:szCs w:val="28"/>
              </w:rPr>
              <w:t xml:space="preserve"> </w:t>
            </w:r>
            <w:proofErr w:type="spellStart"/>
            <w:r w:rsidRPr="007F6D9A">
              <w:rPr>
                <w:b/>
                <w:bCs/>
                <w:szCs w:val="28"/>
              </w:rPr>
              <w:t>and</w:t>
            </w:r>
            <w:proofErr w:type="spellEnd"/>
            <w:r w:rsidRPr="007F6D9A">
              <w:rPr>
                <w:b/>
                <w:bCs/>
                <w:szCs w:val="28"/>
              </w:rPr>
              <w:t xml:space="preserve"> </w:t>
            </w:r>
            <w:proofErr w:type="spellStart"/>
            <w:r w:rsidRPr="007F6D9A">
              <w:rPr>
                <w:b/>
                <w:bCs/>
                <w:szCs w:val="28"/>
              </w:rPr>
              <w:t>educational</w:t>
            </w:r>
            <w:proofErr w:type="spellEnd"/>
            <w:r w:rsidRPr="007F6D9A">
              <w:rPr>
                <w:b/>
                <w:bCs/>
                <w:szCs w:val="28"/>
              </w:rPr>
              <w:t xml:space="preserve"> </w:t>
            </w:r>
            <w:proofErr w:type="spellStart"/>
            <w:r w:rsidRPr="007F6D9A">
              <w:rPr>
                <w:b/>
                <w:bCs/>
                <w:szCs w:val="28"/>
              </w:rPr>
              <w:t>and</w:t>
            </w:r>
            <w:proofErr w:type="spellEnd"/>
            <w:r w:rsidRPr="007F6D9A">
              <w:rPr>
                <w:b/>
                <w:bCs/>
                <w:szCs w:val="28"/>
              </w:rPr>
              <w:t xml:space="preserve"> </w:t>
            </w:r>
            <w:proofErr w:type="spellStart"/>
            <w:r w:rsidRPr="007F6D9A">
              <w:rPr>
                <w:b/>
                <w:bCs/>
                <w:szCs w:val="28"/>
              </w:rPr>
              <w:t>methodological</w:t>
            </w:r>
            <w:proofErr w:type="spellEnd"/>
            <w:r w:rsidRPr="007F6D9A">
              <w:rPr>
                <w:b/>
                <w:bCs/>
                <w:szCs w:val="28"/>
              </w:rPr>
              <w:t xml:space="preserve"> </w:t>
            </w:r>
            <w:proofErr w:type="spellStart"/>
            <w:r w:rsidRPr="007F6D9A">
              <w:rPr>
                <w:b/>
                <w:bCs/>
                <w:szCs w:val="28"/>
              </w:rPr>
              <w:t>support</w:t>
            </w:r>
            <w:proofErr w:type="spellEnd"/>
          </w:p>
        </w:tc>
        <w:tc>
          <w:tcPr>
            <w:tcW w:w="7371" w:type="dxa"/>
            <w:gridSpan w:val="2"/>
            <w:tcBorders>
              <w:top w:val="none" w:sz="6" w:space="0" w:color="auto"/>
              <w:left w:val="none" w:sz="6" w:space="0" w:color="auto"/>
              <w:bottom w:val="none" w:sz="6" w:space="0" w:color="auto"/>
              <w:right w:val="none" w:sz="6" w:space="0" w:color="auto"/>
            </w:tcBorders>
          </w:tcPr>
          <w:p w14:paraId="26D44A9E" w14:textId="01ADB5F0" w:rsidR="00A31BBE" w:rsidRPr="00D25CD4" w:rsidRDefault="00A31BBE" w:rsidP="00A31BBE">
            <w:pPr>
              <w:tabs>
                <w:tab w:val="left" w:pos="851"/>
              </w:tabs>
              <w:spacing w:after="120"/>
              <w:rPr>
                <w:rFonts w:cs="Times New Roman"/>
                <w:b/>
                <w:spacing w:val="-4"/>
                <w:szCs w:val="28"/>
              </w:rPr>
            </w:pPr>
            <w:proofErr w:type="spellStart"/>
            <w:r w:rsidRPr="007F6D9A">
              <w:rPr>
                <w:rFonts w:cs="Times New Roman"/>
                <w:szCs w:val="28"/>
              </w:rPr>
              <w:t>Official</w:t>
            </w:r>
            <w:proofErr w:type="spellEnd"/>
            <w:r w:rsidRPr="007F6D9A">
              <w:rPr>
                <w:rFonts w:cs="Times New Roman"/>
                <w:szCs w:val="28"/>
              </w:rPr>
              <w:t xml:space="preserve"> </w:t>
            </w:r>
            <w:proofErr w:type="spellStart"/>
            <w:r w:rsidRPr="007F6D9A">
              <w:rPr>
                <w:rFonts w:cs="Times New Roman"/>
                <w:szCs w:val="28"/>
              </w:rPr>
              <w:t>websites</w:t>
            </w:r>
            <w:proofErr w:type="spellEnd"/>
            <w:r w:rsidRPr="007F6D9A">
              <w:rPr>
                <w:rFonts w:cs="Times New Roman"/>
                <w:szCs w:val="28"/>
              </w:rPr>
              <w:t xml:space="preserve"> </w:t>
            </w:r>
            <w:proofErr w:type="spellStart"/>
            <w:r>
              <w:rPr>
                <w:rFonts w:cs="Times New Roman"/>
                <w:szCs w:val="28"/>
                <w:lang w:val="en-US"/>
              </w:rPr>
              <w:t>KKhNU</w:t>
            </w:r>
            <w:proofErr w:type="spellEnd"/>
            <w:r w:rsidRPr="00590614">
              <w:rPr>
                <w:rFonts w:cs="Times New Roman"/>
                <w:szCs w:val="28"/>
              </w:rPr>
              <w:t xml:space="preserve"> (</w:t>
            </w:r>
            <w:hyperlink r:id="rId8">
              <w:r w:rsidRPr="00590614">
                <w:rPr>
                  <w:rFonts w:cs="Times New Roman"/>
                  <w:color w:val="1155CC"/>
                  <w:szCs w:val="28"/>
                  <w:u w:val="single"/>
                </w:rPr>
                <w:t>https://karazin.ua/</w:t>
              </w:r>
            </w:hyperlink>
            <w:r w:rsidRPr="00590614">
              <w:rPr>
                <w:rFonts w:cs="Times New Roman"/>
                <w:szCs w:val="28"/>
              </w:rPr>
              <w:t xml:space="preserve">), </w:t>
            </w:r>
            <w:proofErr w:type="spellStart"/>
            <w:r w:rsidRPr="007F6D9A">
              <w:rPr>
                <w:rFonts w:cs="Times New Roman"/>
                <w:szCs w:val="28"/>
              </w:rPr>
              <w:t>Institute</w:t>
            </w:r>
            <w:proofErr w:type="spellEnd"/>
            <w:r w:rsidRPr="007F6D9A">
              <w:rPr>
                <w:rFonts w:cs="Times New Roman"/>
                <w:szCs w:val="28"/>
              </w:rPr>
              <w:t xml:space="preserve"> </w:t>
            </w:r>
            <w:proofErr w:type="spellStart"/>
            <w:r w:rsidRPr="007F6D9A">
              <w:rPr>
                <w:rFonts w:cs="Times New Roman"/>
                <w:szCs w:val="28"/>
              </w:rPr>
              <w:t>of</w:t>
            </w:r>
            <w:proofErr w:type="spellEnd"/>
            <w:r w:rsidRPr="007F6D9A">
              <w:rPr>
                <w:rFonts w:cs="Times New Roman"/>
                <w:szCs w:val="28"/>
              </w:rPr>
              <w:t xml:space="preserve"> </w:t>
            </w:r>
            <w:proofErr w:type="spellStart"/>
            <w:r w:rsidRPr="007F6D9A">
              <w:rPr>
                <w:rFonts w:cs="Times New Roman"/>
                <w:szCs w:val="28"/>
              </w:rPr>
              <w:t>Post-Qualifying</w:t>
            </w:r>
            <w:proofErr w:type="spellEnd"/>
            <w:r w:rsidRPr="007F6D9A">
              <w:rPr>
                <w:rFonts w:cs="Times New Roman"/>
                <w:szCs w:val="28"/>
              </w:rPr>
              <w:t xml:space="preserve"> </w:t>
            </w:r>
            <w:proofErr w:type="spellStart"/>
            <w:r w:rsidRPr="007F6D9A">
              <w:rPr>
                <w:rFonts w:cs="Times New Roman"/>
                <w:szCs w:val="28"/>
              </w:rPr>
              <w:t>Education</w:t>
            </w:r>
            <w:proofErr w:type="spellEnd"/>
            <w:r w:rsidRPr="007F6D9A">
              <w:rPr>
                <w:rFonts w:cs="Times New Roman"/>
                <w:szCs w:val="28"/>
              </w:rPr>
              <w:t xml:space="preserve"> </w:t>
            </w:r>
            <w:proofErr w:type="spellStart"/>
            <w:r w:rsidRPr="007F6D9A">
              <w:rPr>
                <w:rFonts w:cs="Times New Roman"/>
                <w:szCs w:val="28"/>
              </w:rPr>
              <w:t>and</w:t>
            </w:r>
            <w:proofErr w:type="spellEnd"/>
            <w:r w:rsidRPr="007F6D9A">
              <w:rPr>
                <w:rFonts w:cs="Times New Roman"/>
                <w:szCs w:val="28"/>
              </w:rPr>
              <w:t xml:space="preserve"> </w:t>
            </w:r>
            <w:proofErr w:type="spellStart"/>
            <w:r w:rsidRPr="007F6D9A">
              <w:rPr>
                <w:rFonts w:cs="Times New Roman"/>
                <w:szCs w:val="28"/>
              </w:rPr>
              <w:t>Part-Time</w:t>
            </w:r>
            <w:proofErr w:type="spellEnd"/>
            <w:r w:rsidRPr="007F6D9A">
              <w:rPr>
                <w:rFonts w:cs="Times New Roman"/>
                <w:szCs w:val="28"/>
              </w:rPr>
              <w:t xml:space="preserve"> (</w:t>
            </w:r>
            <w:proofErr w:type="spellStart"/>
            <w:r w:rsidRPr="007F6D9A">
              <w:rPr>
                <w:rFonts w:cs="Times New Roman"/>
                <w:szCs w:val="28"/>
              </w:rPr>
              <w:t>Distance</w:t>
            </w:r>
            <w:proofErr w:type="spellEnd"/>
            <w:r w:rsidRPr="007F6D9A">
              <w:rPr>
                <w:rFonts w:cs="Times New Roman"/>
                <w:szCs w:val="28"/>
              </w:rPr>
              <w:t xml:space="preserve">) </w:t>
            </w:r>
            <w:proofErr w:type="spellStart"/>
            <w:r w:rsidRPr="007F6D9A">
              <w:rPr>
                <w:rFonts w:cs="Times New Roman"/>
                <w:szCs w:val="28"/>
              </w:rPr>
              <w:t>Learning</w:t>
            </w:r>
            <w:proofErr w:type="spellEnd"/>
            <w:r w:rsidRPr="007F6D9A">
              <w:rPr>
                <w:rFonts w:cs="Times New Roman"/>
                <w:szCs w:val="28"/>
              </w:rPr>
              <w:t xml:space="preserve"> </w:t>
            </w:r>
            <w:r w:rsidRPr="00590614">
              <w:rPr>
                <w:rFonts w:cs="Times New Roman"/>
                <w:szCs w:val="28"/>
              </w:rPr>
              <w:t>(</w:t>
            </w:r>
            <w:hyperlink r:id="rId9">
              <w:r w:rsidRPr="00590614">
                <w:rPr>
                  <w:rFonts w:cs="Times New Roman"/>
                  <w:color w:val="1155CC"/>
                  <w:szCs w:val="28"/>
                  <w:u w:val="single"/>
                </w:rPr>
                <w:t>http://moodle.karazin.uа</w:t>
              </w:r>
            </w:hyperlink>
            <w:r w:rsidRPr="00590614">
              <w:rPr>
                <w:rFonts w:cs="Times New Roman"/>
                <w:szCs w:val="28"/>
              </w:rPr>
              <w:t xml:space="preserve">), </w:t>
            </w:r>
            <w:r>
              <w:rPr>
                <w:rFonts w:cs="Times New Roman"/>
                <w:szCs w:val="28"/>
                <w:lang w:val="en-US" w:eastAsia="ru-RU"/>
              </w:rPr>
              <w:t xml:space="preserve">Institute of Environmental Sciences, Green Energy, and Sustainable </w:t>
            </w:r>
            <w:r w:rsidR="00F57231">
              <w:rPr>
                <w:rFonts w:cs="Times New Roman"/>
                <w:szCs w:val="28"/>
                <w:lang w:val="en-US" w:eastAsia="ru-RU"/>
              </w:rPr>
              <w:t>Development</w:t>
            </w:r>
            <w:r w:rsidRPr="00590614">
              <w:rPr>
                <w:rFonts w:cs="Times New Roman"/>
                <w:szCs w:val="28"/>
              </w:rPr>
              <w:t xml:space="preserve"> (</w:t>
            </w:r>
            <w:hyperlink r:id="rId10">
              <w:r w:rsidRPr="00590614">
                <w:rPr>
                  <w:rFonts w:cs="Times New Roman"/>
                  <w:color w:val="0563C1"/>
                  <w:szCs w:val="28"/>
                  <w:u w:val="single"/>
                </w:rPr>
                <w:t>http://ecology.karazin.ua</w:t>
              </w:r>
            </w:hyperlink>
            <w:r w:rsidRPr="00590614">
              <w:rPr>
                <w:rFonts w:cs="Times New Roman"/>
                <w:szCs w:val="28"/>
                <w:u w:val="single"/>
              </w:rPr>
              <w:t>)</w:t>
            </w:r>
            <w:r w:rsidRPr="00590614">
              <w:rPr>
                <w:rFonts w:cs="Times New Roman"/>
                <w:szCs w:val="28"/>
              </w:rPr>
              <w:t xml:space="preserve"> </w:t>
            </w:r>
            <w:proofErr w:type="spellStart"/>
            <w:r w:rsidRPr="002754DE">
              <w:rPr>
                <w:rFonts w:cs="Times New Roman"/>
                <w:szCs w:val="28"/>
              </w:rPr>
              <w:t>contain</w:t>
            </w:r>
            <w:proofErr w:type="spellEnd"/>
            <w:r w:rsidRPr="002754DE">
              <w:rPr>
                <w:rFonts w:cs="Times New Roman"/>
                <w:szCs w:val="28"/>
              </w:rPr>
              <w:t xml:space="preserve"> </w:t>
            </w:r>
            <w:proofErr w:type="spellStart"/>
            <w:r w:rsidRPr="002754DE">
              <w:rPr>
                <w:rFonts w:cs="Times New Roman"/>
                <w:szCs w:val="28"/>
              </w:rPr>
              <w:t>information</w:t>
            </w:r>
            <w:proofErr w:type="spellEnd"/>
            <w:r w:rsidRPr="002754DE">
              <w:rPr>
                <w:rFonts w:cs="Times New Roman"/>
                <w:szCs w:val="28"/>
              </w:rPr>
              <w:t xml:space="preserve"> </w:t>
            </w:r>
            <w:proofErr w:type="spellStart"/>
            <w:r w:rsidRPr="002754DE">
              <w:rPr>
                <w:rFonts w:cs="Times New Roman"/>
                <w:szCs w:val="28"/>
              </w:rPr>
              <w:t>about</w:t>
            </w:r>
            <w:proofErr w:type="spellEnd"/>
            <w:r w:rsidRPr="002754DE">
              <w:rPr>
                <w:rFonts w:cs="Times New Roman"/>
                <w:szCs w:val="28"/>
              </w:rPr>
              <w:t xml:space="preserve"> </w:t>
            </w:r>
            <w:proofErr w:type="spellStart"/>
            <w:r w:rsidRPr="002754DE">
              <w:rPr>
                <w:rFonts w:cs="Times New Roman"/>
                <w:szCs w:val="28"/>
              </w:rPr>
              <w:t>the</w:t>
            </w:r>
            <w:proofErr w:type="spellEnd"/>
            <w:r w:rsidRPr="002754DE">
              <w:rPr>
                <w:rFonts w:cs="Times New Roman"/>
                <w:szCs w:val="28"/>
              </w:rPr>
              <w:t xml:space="preserve"> </w:t>
            </w:r>
            <w:proofErr w:type="spellStart"/>
            <w:r w:rsidRPr="002754DE">
              <w:rPr>
                <w:rFonts w:cs="Times New Roman"/>
                <w:szCs w:val="28"/>
              </w:rPr>
              <w:t>microcredit</w:t>
            </w:r>
            <w:proofErr w:type="spellEnd"/>
            <w:r w:rsidRPr="002754DE">
              <w:rPr>
                <w:rFonts w:cs="Times New Roman"/>
                <w:szCs w:val="28"/>
              </w:rPr>
              <w:t xml:space="preserve"> </w:t>
            </w:r>
            <w:proofErr w:type="spellStart"/>
            <w:r w:rsidRPr="002754DE">
              <w:rPr>
                <w:rFonts w:cs="Times New Roman"/>
                <w:szCs w:val="28"/>
              </w:rPr>
              <w:t>educational</w:t>
            </w:r>
            <w:proofErr w:type="spellEnd"/>
            <w:r w:rsidRPr="002754DE">
              <w:rPr>
                <w:rFonts w:cs="Times New Roman"/>
                <w:szCs w:val="28"/>
              </w:rPr>
              <w:t xml:space="preserve"> </w:t>
            </w:r>
            <w:proofErr w:type="spellStart"/>
            <w:r w:rsidRPr="002754DE">
              <w:rPr>
                <w:rFonts w:cs="Times New Roman"/>
                <w:szCs w:val="28"/>
              </w:rPr>
              <w:t>program</w:t>
            </w:r>
            <w:proofErr w:type="spellEnd"/>
            <w:r w:rsidRPr="002754DE">
              <w:rPr>
                <w:rFonts w:cs="Times New Roman"/>
                <w:szCs w:val="28"/>
              </w:rPr>
              <w:t>.</w:t>
            </w:r>
          </w:p>
        </w:tc>
      </w:tr>
    </w:tbl>
    <w:p w14:paraId="2F1BB1A9" w14:textId="77777777" w:rsidR="002873C4" w:rsidRDefault="002873C4" w:rsidP="002873C4">
      <w:pPr>
        <w:widowControl/>
        <w:jc w:val="left"/>
        <w:rPr>
          <w:rFonts w:cs="Times New Roman"/>
          <w:b/>
          <w:szCs w:val="28"/>
          <w:lang w:val="en-US"/>
        </w:rPr>
      </w:pPr>
    </w:p>
    <w:p w14:paraId="10D3A061" w14:textId="68C7F66B" w:rsidR="006B2877" w:rsidRPr="00F57231" w:rsidRDefault="00274DB5" w:rsidP="00F57231">
      <w:pPr>
        <w:pStyle w:val="a8"/>
        <w:widowControl/>
        <w:numPr>
          <w:ilvl w:val="0"/>
          <w:numId w:val="19"/>
        </w:numPr>
        <w:jc w:val="center"/>
        <w:rPr>
          <w:rFonts w:cs="Times New Roman"/>
          <w:b/>
          <w:szCs w:val="28"/>
          <w:lang w:val="en-US"/>
        </w:rPr>
      </w:pPr>
      <w:r w:rsidRPr="00F57231">
        <w:rPr>
          <w:rFonts w:cs="Times New Roman"/>
          <w:b/>
          <w:szCs w:val="28"/>
          <w:lang w:val="en-US"/>
        </w:rPr>
        <w:t>List of program components</w:t>
      </w:r>
    </w:p>
    <w:tbl>
      <w:tblPr>
        <w:tblW w:w="1000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06"/>
        <w:gridCol w:w="1702"/>
      </w:tblGrid>
      <w:tr w:rsidR="00274DB5" w:rsidRPr="00B30E14" w14:paraId="3D6C75DF" w14:textId="77777777" w:rsidTr="00274DB5">
        <w:tc>
          <w:tcPr>
            <w:tcW w:w="8306" w:type="dxa"/>
            <w:tcBorders>
              <w:top w:val="single" w:sz="4" w:space="0" w:color="000000"/>
              <w:left w:val="single" w:sz="4" w:space="0" w:color="000000"/>
              <w:bottom w:val="single" w:sz="4" w:space="0" w:color="000000"/>
              <w:right w:val="single" w:sz="4" w:space="0" w:color="000000"/>
            </w:tcBorders>
            <w:hideMark/>
          </w:tcPr>
          <w:p w14:paraId="64FE049F" w14:textId="3B4ED716" w:rsidR="00274DB5" w:rsidRPr="00B30E14" w:rsidRDefault="00274DB5">
            <w:pPr>
              <w:widowControl/>
              <w:jc w:val="center"/>
              <w:rPr>
                <w:lang w:val="en-US"/>
              </w:rPr>
            </w:pPr>
            <w:r w:rsidRPr="00B30E14">
              <w:rPr>
                <w:lang w:val="en-US"/>
              </w:rPr>
              <w:t>Component/Topic Name</w:t>
            </w:r>
          </w:p>
        </w:tc>
        <w:tc>
          <w:tcPr>
            <w:tcW w:w="1702" w:type="dxa"/>
            <w:tcBorders>
              <w:top w:val="single" w:sz="4" w:space="0" w:color="000000"/>
              <w:left w:val="single" w:sz="4" w:space="0" w:color="000000"/>
              <w:bottom w:val="single" w:sz="4" w:space="0" w:color="000000"/>
              <w:right w:val="single" w:sz="4" w:space="0" w:color="000000"/>
            </w:tcBorders>
            <w:hideMark/>
          </w:tcPr>
          <w:p w14:paraId="00043B88" w14:textId="5258B466" w:rsidR="00274DB5" w:rsidRPr="00B30E14" w:rsidRDefault="00274DB5">
            <w:pPr>
              <w:widowControl/>
              <w:jc w:val="center"/>
              <w:rPr>
                <w:lang w:val="en-US"/>
              </w:rPr>
            </w:pPr>
            <w:r w:rsidRPr="00B30E14">
              <w:rPr>
                <w:lang w:val="en-US"/>
              </w:rPr>
              <w:t>Number of hours / ECTS</w:t>
            </w:r>
          </w:p>
        </w:tc>
      </w:tr>
      <w:tr w:rsidR="00274DB5" w:rsidRPr="00B30E14" w14:paraId="65A11C20" w14:textId="77777777" w:rsidTr="00274DB5">
        <w:tc>
          <w:tcPr>
            <w:tcW w:w="8306" w:type="dxa"/>
            <w:tcBorders>
              <w:top w:val="single" w:sz="4" w:space="0" w:color="000000"/>
              <w:left w:val="single" w:sz="4" w:space="0" w:color="000000"/>
              <w:bottom w:val="single" w:sz="4" w:space="0" w:color="000000"/>
              <w:right w:val="single" w:sz="4" w:space="0" w:color="000000"/>
            </w:tcBorders>
            <w:hideMark/>
          </w:tcPr>
          <w:p w14:paraId="6F94A7A0" w14:textId="78D87C22" w:rsidR="00274DB5" w:rsidRPr="009870A0" w:rsidRDefault="00637EC7" w:rsidP="00DA5A28">
            <w:pPr>
              <w:spacing w:after="120"/>
              <w:jc w:val="left"/>
              <w:rPr>
                <w:rFonts w:cs="Times New Roman"/>
                <w:b/>
                <w:color w:val="auto"/>
                <w:lang w:val="en-US"/>
              </w:rPr>
            </w:pPr>
            <w:r w:rsidRPr="009870A0">
              <w:rPr>
                <w:b/>
                <w:lang w:val="en-US"/>
              </w:rPr>
              <w:t>Part</w:t>
            </w:r>
            <w:r w:rsidRPr="009870A0">
              <w:rPr>
                <w:b/>
              </w:rPr>
              <w:t xml:space="preserve"> 1 </w:t>
            </w:r>
            <w:r w:rsidR="00F57231" w:rsidRPr="009870A0">
              <w:rPr>
                <w:b/>
              </w:rPr>
              <w:t>«</w:t>
            </w:r>
            <w:proofErr w:type="spellStart"/>
            <w:r w:rsidRPr="009870A0">
              <w:rPr>
                <w:b/>
              </w:rPr>
              <w:t>Theoretical</w:t>
            </w:r>
            <w:proofErr w:type="spellEnd"/>
            <w:r w:rsidRPr="009870A0">
              <w:rPr>
                <w:b/>
              </w:rPr>
              <w:t xml:space="preserve"> </w:t>
            </w:r>
            <w:proofErr w:type="spellStart"/>
            <w:r w:rsidRPr="009870A0">
              <w:rPr>
                <w:b/>
              </w:rPr>
              <w:t>Foundations</w:t>
            </w:r>
            <w:proofErr w:type="spellEnd"/>
            <w:r w:rsidRPr="009870A0">
              <w:rPr>
                <w:b/>
              </w:rPr>
              <w:t xml:space="preserve"> </w:t>
            </w:r>
            <w:proofErr w:type="spellStart"/>
            <w:r w:rsidRPr="009870A0">
              <w:rPr>
                <w:b/>
              </w:rPr>
              <w:t>of</w:t>
            </w:r>
            <w:proofErr w:type="spellEnd"/>
            <w:r w:rsidRPr="009870A0">
              <w:rPr>
                <w:b/>
              </w:rPr>
              <w:t xml:space="preserve"> </w:t>
            </w:r>
            <w:proofErr w:type="spellStart"/>
            <w:r w:rsidRPr="009870A0">
              <w:rPr>
                <w:b/>
              </w:rPr>
              <w:t>Management</w:t>
            </w:r>
            <w:proofErr w:type="spellEnd"/>
            <w:r w:rsidR="00F57231" w:rsidRPr="009870A0">
              <w:rPr>
                <w:b/>
              </w:rPr>
              <w:t>»</w:t>
            </w:r>
          </w:p>
        </w:tc>
        <w:tc>
          <w:tcPr>
            <w:tcW w:w="1702" w:type="dxa"/>
            <w:tcBorders>
              <w:top w:val="single" w:sz="4" w:space="0" w:color="000000"/>
              <w:left w:val="single" w:sz="4" w:space="0" w:color="000000"/>
              <w:bottom w:val="single" w:sz="4" w:space="0" w:color="000000"/>
              <w:right w:val="single" w:sz="4" w:space="0" w:color="000000"/>
            </w:tcBorders>
            <w:hideMark/>
          </w:tcPr>
          <w:p w14:paraId="34EF912C" w14:textId="6F2A592B" w:rsidR="00274DB5" w:rsidRPr="00B30E14" w:rsidRDefault="00274DB5">
            <w:pPr>
              <w:widowControl/>
              <w:jc w:val="center"/>
              <w:rPr>
                <w:b/>
                <w:lang w:val="en-US"/>
              </w:rPr>
            </w:pPr>
            <w:r w:rsidRPr="00B30E14">
              <w:rPr>
                <w:b/>
                <w:lang w:val="en-US"/>
              </w:rPr>
              <w:t>30</w:t>
            </w:r>
            <w:r w:rsidR="00A87029" w:rsidRPr="00B30E14">
              <w:rPr>
                <w:b/>
                <w:lang w:val="en-US"/>
              </w:rPr>
              <w:t xml:space="preserve"> /1</w:t>
            </w:r>
          </w:p>
        </w:tc>
      </w:tr>
      <w:tr w:rsidR="00274DB5" w:rsidRPr="00B30E14" w14:paraId="0989F48D" w14:textId="77777777" w:rsidTr="00DA5A28">
        <w:trPr>
          <w:trHeight w:val="1060"/>
        </w:trPr>
        <w:tc>
          <w:tcPr>
            <w:tcW w:w="8306" w:type="dxa"/>
            <w:tcBorders>
              <w:top w:val="single" w:sz="4" w:space="0" w:color="000000"/>
              <w:left w:val="single" w:sz="4" w:space="0" w:color="000000"/>
              <w:bottom w:val="single" w:sz="4" w:space="0" w:color="000000"/>
              <w:right w:val="single" w:sz="4" w:space="0" w:color="000000"/>
            </w:tcBorders>
            <w:hideMark/>
          </w:tcPr>
          <w:p w14:paraId="319DA37B" w14:textId="6DD7ACA8" w:rsidR="00274DB5" w:rsidRPr="009870A0" w:rsidRDefault="00632E16" w:rsidP="00DA5A28">
            <w:pPr>
              <w:pStyle w:val="TableParagraph"/>
              <w:spacing w:after="120"/>
              <w:ind w:left="0"/>
              <w:jc w:val="both"/>
              <w:rPr>
                <w:rFonts w:ascii="Times New Roman" w:hAnsi="Times New Roman" w:cs="Times New Roman"/>
                <w:sz w:val="28"/>
                <w:szCs w:val="24"/>
                <w:lang w:val="en-US" w:eastAsia="uk-UA"/>
              </w:rPr>
            </w:pPr>
            <w:r w:rsidRPr="009870A0">
              <w:rPr>
                <w:rFonts w:ascii="Times New Roman" w:hAnsi="Times New Roman" w:cs="Times New Roman"/>
                <w:i/>
                <w:sz w:val="28"/>
                <w:szCs w:val="24"/>
                <w:lang w:val="en-US" w:eastAsia="uk-UA"/>
              </w:rPr>
              <w:t xml:space="preserve">Topic </w:t>
            </w:r>
            <w:r w:rsidR="00274DB5" w:rsidRPr="009870A0">
              <w:rPr>
                <w:rFonts w:ascii="Times New Roman" w:hAnsi="Times New Roman" w:cs="Times New Roman"/>
                <w:i/>
                <w:sz w:val="28"/>
                <w:szCs w:val="24"/>
                <w:lang w:val="en-US" w:eastAsia="uk-UA"/>
              </w:rPr>
              <w:t>1.</w:t>
            </w:r>
            <w:r w:rsidR="00274DB5" w:rsidRPr="009870A0">
              <w:rPr>
                <w:rFonts w:ascii="Times New Roman" w:hAnsi="Times New Roman" w:cs="Times New Roman"/>
                <w:sz w:val="28"/>
                <w:szCs w:val="24"/>
                <w:lang w:val="en-US" w:eastAsia="uk-UA"/>
              </w:rPr>
              <w:t xml:space="preserve"> </w:t>
            </w:r>
            <w:r w:rsidR="00637EC7" w:rsidRPr="009870A0">
              <w:rPr>
                <w:rFonts w:ascii="Times New Roman" w:hAnsi="Times New Roman" w:cs="Times New Roman"/>
                <w:sz w:val="28"/>
                <w:szCs w:val="24"/>
                <w:lang w:val="en-US" w:eastAsia="uk-UA"/>
              </w:rPr>
              <w:t>Purpose, subject, objectives, and methods. Subject, objectives, and methods of management theory. Purpose and methods of management. Subject of management. Theoretical foundations of management. Classification of objectives. Classification of methods. Organizational forms of methods.</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07956680" w14:textId="7BC4998D" w:rsidR="00274DB5" w:rsidRPr="007522FB" w:rsidRDefault="007522FB">
            <w:pPr>
              <w:jc w:val="center"/>
              <w:rPr>
                <w:rFonts w:cs="Times New Roman"/>
                <w:szCs w:val="28"/>
                <w:lang w:val="ru-RU" w:eastAsia="ru-RU"/>
              </w:rPr>
            </w:pPr>
            <w:r>
              <w:rPr>
                <w:rFonts w:cs="Times New Roman"/>
                <w:szCs w:val="28"/>
                <w:lang w:val="ru-RU" w:eastAsia="ru-RU"/>
              </w:rPr>
              <w:t>6</w:t>
            </w:r>
          </w:p>
        </w:tc>
      </w:tr>
      <w:tr w:rsidR="00D766F8" w:rsidRPr="00B30E14" w14:paraId="12704454" w14:textId="77777777" w:rsidTr="00DA5A28">
        <w:trPr>
          <w:trHeight w:val="1180"/>
        </w:trPr>
        <w:tc>
          <w:tcPr>
            <w:tcW w:w="8306" w:type="dxa"/>
            <w:tcBorders>
              <w:top w:val="single" w:sz="4" w:space="0" w:color="000000"/>
              <w:left w:val="single" w:sz="4" w:space="0" w:color="000000"/>
              <w:bottom w:val="single" w:sz="4" w:space="0" w:color="000000"/>
              <w:right w:val="single" w:sz="4" w:space="0" w:color="000000"/>
            </w:tcBorders>
          </w:tcPr>
          <w:p w14:paraId="3FC92B72" w14:textId="62703EBB" w:rsidR="00D766F8" w:rsidRPr="009870A0" w:rsidRDefault="00D766F8" w:rsidP="00DA5A28">
            <w:pPr>
              <w:pStyle w:val="TableParagraph"/>
              <w:spacing w:after="120"/>
              <w:ind w:left="0"/>
              <w:jc w:val="both"/>
              <w:rPr>
                <w:rFonts w:ascii="Times New Roman" w:hAnsi="Times New Roman" w:cs="Times New Roman"/>
                <w:i/>
                <w:sz w:val="28"/>
                <w:szCs w:val="24"/>
                <w:lang w:val="en-US" w:eastAsia="uk-UA"/>
              </w:rPr>
            </w:pPr>
            <w:r w:rsidRPr="009870A0">
              <w:rPr>
                <w:rFonts w:ascii="Times New Roman" w:hAnsi="Times New Roman" w:cs="Times New Roman"/>
                <w:i/>
                <w:sz w:val="28"/>
                <w:szCs w:val="24"/>
                <w:lang w:val="en-US" w:eastAsia="uk-UA"/>
              </w:rPr>
              <w:t>Topic 2.</w:t>
            </w:r>
            <w:r w:rsidRPr="009870A0">
              <w:rPr>
                <w:rFonts w:ascii="Times New Roman" w:hAnsi="Times New Roman" w:cs="Times New Roman"/>
                <w:sz w:val="28"/>
                <w:szCs w:val="24"/>
                <w:lang w:val="en-US" w:eastAsia="uk-UA"/>
              </w:rPr>
              <w:t xml:space="preserve"> </w:t>
            </w:r>
            <w:r w:rsidR="00637EC7" w:rsidRPr="009870A0">
              <w:rPr>
                <w:rFonts w:ascii="Times New Roman" w:hAnsi="Times New Roman" w:cs="Times New Roman"/>
                <w:sz w:val="28"/>
                <w:szCs w:val="24"/>
                <w:lang w:val="en-US" w:eastAsia="uk-UA"/>
              </w:rPr>
              <w:t xml:space="preserve">The process, principles, and functions of management. </w:t>
            </w:r>
            <w:r w:rsidR="00637EC7" w:rsidRPr="009870A0">
              <w:rPr>
                <w:rFonts w:ascii="Times New Roman" w:hAnsi="Times New Roman" w:cs="Times New Roman"/>
                <w:sz w:val="28"/>
                <w:szCs w:val="24"/>
                <w:lang w:val="en-US" w:eastAsia="uk-UA"/>
              </w:rPr>
              <w:cr/>
              <w:t xml:space="preserve">Stages of distribution (division) of management functions. Types of classification of management functions. Functions of preliminary management. </w:t>
            </w:r>
            <w:proofErr w:type="spellStart"/>
            <w:r w:rsidR="00637EC7" w:rsidRPr="009870A0">
              <w:rPr>
                <w:rFonts w:ascii="Times New Roman" w:hAnsi="Times New Roman" w:cs="Times New Roman"/>
                <w:sz w:val="28"/>
                <w:szCs w:val="24"/>
                <w:lang w:val="ru-RU" w:eastAsia="uk-UA"/>
              </w:rPr>
              <w:t>Functions</w:t>
            </w:r>
            <w:proofErr w:type="spellEnd"/>
            <w:r w:rsidR="00637EC7" w:rsidRPr="009870A0">
              <w:rPr>
                <w:rFonts w:ascii="Times New Roman" w:hAnsi="Times New Roman" w:cs="Times New Roman"/>
                <w:sz w:val="28"/>
                <w:szCs w:val="24"/>
                <w:lang w:val="ru-RU" w:eastAsia="uk-UA"/>
              </w:rPr>
              <w:t xml:space="preserve"> </w:t>
            </w:r>
            <w:proofErr w:type="spellStart"/>
            <w:r w:rsidR="00637EC7" w:rsidRPr="009870A0">
              <w:rPr>
                <w:rFonts w:ascii="Times New Roman" w:hAnsi="Times New Roman" w:cs="Times New Roman"/>
                <w:sz w:val="28"/>
                <w:szCs w:val="24"/>
                <w:lang w:val="ru-RU" w:eastAsia="uk-UA"/>
              </w:rPr>
              <w:t>of</w:t>
            </w:r>
            <w:proofErr w:type="spellEnd"/>
            <w:r w:rsidR="00637EC7" w:rsidRPr="009870A0">
              <w:rPr>
                <w:rFonts w:ascii="Times New Roman" w:hAnsi="Times New Roman" w:cs="Times New Roman"/>
                <w:sz w:val="28"/>
                <w:szCs w:val="24"/>
                <w:lang w:val="ru-RU" w:eastAsia="uk-UA"/>
              </w:rPr>
              <w:t xml:space="preserve"> </w:t>
            </w:r>
            <w:proofErr w:type="spellStart"/>
            <w:r w:rsidR="00637EC7" w:rsidRPr="009870A0">
              <w:rPr>
                <w:rFonts w:ascii="Times New Roman" w:hAnsi="Times New Roman" w:cs="Times New Roman"/>
                <w:sz w:val="28"/>
                <w:szCs w:val="24"/>
                <w:lang w:val="ru-RU" w:eastAsia="uk-UA"/>
              </w:rPr>
              <w:t>operational</w:t>
            </w:r>
            <w:proofErr w:type="spellEnd"/>
            <w:r w:rsidR="00637EC7" w:rsidRPr="009870A0">
              <w:rPr>
                <w:rFonts w:ascii="Times New Roman" w:hAnsi="Times New Roman" w:cs="Times New Roman"/>
                <w:sz w:val="28"/>
                <w:szCs w:val="24"/>
                <w:lang w:val="ru-RU" w:eastAsia="uk-UA"/>
              </w:rPr>
              <w:t xml:space="preserve"> </w:t>
            </w:r>
            <w:proofErr w:type="spellStart"/>
            <w:r w:rsidR="00637EC7" w:rsidRPr="009870A0">
              <w:rPr>
                <w:rFonts w:ascii="Times New Roman" w:hAnsi="Times New Roman" w:cs="Times New Roman"/>
                <w:sz w:val="28"/>
                <w:szCs w:val="24"/>
                <w:lang w:val="ru-RU" w:eastAsia="uk-UA"/>
              </w:rPr>
              <w:t>management</w:t>
            </w:r>
            <w:proofErr w:type="spellEnd"/>
            <w:r w:rsidR="00637EC7" w:rsidRPr="009870A0">
              <w:rPr>
                <w:rFonts w:ascii="Times New Roman" w:hAnsi="Times New Roman" w:cs="Times New Roman"/>
                <w:sz w:val="28"/>
                <w:szCs w:val="24"/>
                <w:lang w:val="ru-RU" w:eastAsia="uk-UA"/>
              </w:rPr>
              <w:t xml:space="preserve">. </w:t>
            </w:r>
            <w:proofErr w:type="spellStart"/>
            <w:r w:rsidR="00637EC7" w:rsidRPr="009870A0">
              <w:rPr>
                <w:rFonts w:ascii="Times New Roman" w:hAnsi="Times New Roman" w:cs="Times New Roman"/>
                <w:sz w:val="28"/>
                <w:szCs w:val="24"/>
                <w:lang w:val="ru-RU" w:eastAsia="uk-UA"/>
              </w:rPr>
              <w:t>Functions</w:t>
            </w:r>
            <w:proofErr w:type="spellEnd"/>
            <w:r w:rsidR="00637EC7" w:rsidRPr="009870A0">
              <w:rPr>
                <w:rFonts w:ascii="Times New Roman" w:hAnsi="Times New Roman" w:cs="Times New Roman"/>
                <w:sz w:val="28"/>
                <w:szCs w:val="24"/>
                <w:lang w:val="ru-RU" w:eastAsia="uk-UA"/>
              </w:rPr>
              <w:t xml:space="preserve"> </w:t>
            </w:r>
            <w:proofErr w:type="spellStart"/>
            <w:r w:rsidR="00637EC7" w:rsidRPr="009870A0">
              <w:rPr>
                <w:rFonts w:ascii="Times New Roman" w:hAnsi="Times New Roman" w:cs="Times New Roman"/>
                <w:sz w:val="28"/>
                <w:szCs w:val="24"/>
                <w:lang w:val="ru-RU" w:eastAsia="uk-UA"/>
              </w:rPr>
              <w:t>of</w:t>
            </w:r>
            <w:proofErr w:type="spellEnd"/>
            <w:r w:rsidR="00637EC7" w:rsidRPr="009870A0">
              <w:rPr>
                <w:rFonts w:ascii="Times New Roman" w:hAnsi="Times New Roman" w:cs="Times New Roman"/>
                <w:sz w:val="28"/>
                <w:szCs w:val="24"/>
                <w:lang w:val="ru-RU" w:eastAsia="uk-UA"/>
              </w:rPr>
              <w:t xml:space="preserve"> </w:t>
            </w:r>
            <w:proofErr w:type="spellStart"/>
            <w:r w:rsidR="00637EC7" w:rsidRPr="009870A0">
              <w:rPr>
                <w:rFonts w:ascii="Times New Roman" w:hAnsi="Times New Roman" w:cs="Times New Roman"/>
                <w:sz w:val="28"/>
                <w:szCs w:val="24"/>
                <w:lang w:val="ru-RU" w:eastAsia="uk-UA"/>
              </w:rPr>
              <w:t>final</w:t>
            </w:r>
            <w:proofErr w:type="spellEnd"/>
            <w:r w:rsidR="00637EC7" w:rsidRPr="009870A0">
              <w:rPr>
                <w:rFonts w:ascii="Times New Roman" w:hAnsi="Times New Roman" w:cs="Times New Roman"/>
                <w:sz w:val="28"/>
                <w:szCs w:val="24"/>
                <w:lang w:val="ru-RU" w:eastAsia="uk-UA"/>
              </w:rPr>
              <w:t xml:space="preserve"> </w:t>
            </w:r>
            <w:proofErr w:type="spellStart"/>
            <w:r w:rsidR="00637EC7" w:rsidRPr="009870A0">
              <w:rPr>
                <w:rFonts w:ascii="Times New Roman" w:hAnsi="Times New Roman" w:cs="Times New Roman"/>
                <w:sz w:val="28"/>
                <w:szCs w:val="24"/>
                <w:lang w:val="ru-RU" w:eastAsia="uk-UA"/>
              </w:rPr>
              <w:t>management</w:t>
            </w:r>
            <w:proofErr w:type="spellEnd"/>
            <w:r w:rsidR="00637EC7" w:rsidRPr="009870A0">
              <w:rPr>
                <w:rFonts w:ascii="Times New Roman" w:hAnsi="Times New Roman" w:cs="Times New Roman"/>
                <w:sz w:val="28"/>
                <w:szCs w:val="24"/>
                <w:lang w:val="ru-RU" w:eastAsia="uk-UA"/>
              </w:rPr>
              <w:t>.</w:t>
            </w:r>
          </w:p>
        </w:tc>
        <w:tc>
          <w:tcPr>
            <w:tcW w:w="1702" w:type="dxa"/>
            <w:tcBorders>
              <w:top w:val="single" w:sz="4" w:space="0" w:color="000000"/>
              <w:left w:val="single" w:sz="4" w:space="0" w:color="000000"/>
              <w:bottom w:val="single" w:sz="4" w:space="0" w:color="000000"/>
              <w:right w:val="single" w:sz="4" w:space="0" w:color="000000"/>
            </w:tcBorders>
            <w:vAlign w:val="center"/>
          </w:tcPr>
          <w:p w14:paraId="23947C46" w14:textId="31BFC48F" w:rsidR="00D766F8" w:rsidRPr="007522FB" w:rsidRDefault="007522FB">
            <w:pPr>
              <w:jc w:val="center"/>
              <w:rPr>
                <w:rFonts w:cs="Times New Roman"/>
                <w:szCs w:val="28"/>
                <w:lang w:val="ru-RU" w:eastAsia="ru-RU"/>
              </w:rPr>
            </w:pPr>
            <w:r>
              <w:rPr>
                <w:rFonts w:cs="Times New Roman"/>
                <w:szCs w:val="28"/>
                <w:lang w:val="ru-RU" w:eastAsia="ru-RU"/>
              </w:rPr>
              <w:t>4</w:t>
            </w:r>
          </w:p>
        </w:tc>
      </w:tr>
      <w:tr w:rsidR="0044758A" w:rsidRPr="00B30E14" w14:paraId="5198C3EB" w14:textId="77777777" w:rsidTr="00DA5A28">
        <w:trPr>
          <w:trHeight w:val="874"/>
        </w:trPr>
        <w:tc>
          <w:tcPr>
            <w:tcW w:w="8306" w:type="dxa"/>
            <w:tcBorders>
              <w:top w:val="single" w:sz="4" w:space="0" w:color="000000"/>
              <w:left w:val="single" w:sz="4" w:space="0" w:color="000000"/>
              <w:bottom w:val="single" w:sz="4" w:space="0" w:color="000000"/>
              <w:right w:val="single" w:sz="4" w:space="0" w:color="000000"/>
            </w:tcBorders>
          </w:tcPr>
          <w:p w14:paraId="7D275A00" w14:textId="5F978C88" w:rsidR="0044758A" w:rsidRPr="009870A0" w:rsidRDefault="0044758A" w:rsidP="00DA5A28">
            <w:pPr>
              <w:pStyle w:val="TableParagraph"/>
              <w:spacing w:after="120"/>
              <w:ind w:left="0"/>
              <w:jc w:val="both"/>
              <w:rPr>
                <w:rFonts w:ascii="Times New Roman" w:hAnsi="Times New Roman" w:cs="Times New Roman"/>
                <w:i/>
                <w:sz w:val="28"/>
                <w:szCs w:val="24"/>
                <w:lang w:eastAsia="uk-UA"/>
              </w:rPr>
            </w:pPr>
            <w:r w:rsidRPr="009870A0">
              <w:rPr>
                <w:rFonts w:ascii="Times New Roman" w:hAnsi="Times New Roman" w:cs="Times New Roman"/>
                <w:i/>
                <w:sz w:val="28"/>
                <w:szCs w:val="24"/>
                <w:lang w:val="en-US" w:eastAsia="uk-UA"/>
              </w:rPr>
              <w:t xml:space="preserve">Topic </w:t>
            </w:r>
            <w:r w:rsidR="00D766F8" w:rsidRPr="009870A0">
              <w:rPr>
                <w:rFonts w:ascii="Times New Roman" w:hAnsi="Times New Roman" w:cs="Times New Roman"/>
                <w:i/>
                <w:sz w:val="28"/>
                <w:szCs w:val="24"/>
                <w:lang w:val="en-US" w:eastAsia="uk-UA"/>
              </w:rPr>
              <w:t>3</w:t>
            </w:r>
            <w:r w:rsidRPr="009870A0">
              <w:rPr>
                <w:rFonts w:ascii="Times New Roman" w:hAnsi="Times New Roman" w:cs="Times New Roman"/>
                <w:i/>
                <w:sz w:val="28"/>
                <w:szCs w:val="24"/>
                <w:lang w:val="en-US" w:eastAsia="uk-UA"/>
              </w:rPr>
              <w:t>.</w:t>
            </w:r>
            <w:r w:rsidRPr="009870A0">
              <w:rPr>
                <w:rFonts w:ascii="Times New Roman" w:hAnsi="Times New Roman" w:cs="Times New Roman"/>
                <w:sz w:val="28"/>
                <w:szCs w:val="24"/>
                <w:lang w:val="en-US" w:eastAsia="uk-UA"/>
              </w:rPr>
              <w:t xml:space="preserve"> </w:t>
            </w:r>
            <w:r w:rsidR="00637EC7" w:rsidRPr="009870A0">
              <w:rPr>
                <w:rFonts w:ascii="Times New Roman" w:hAnsi="Times New Roman" w:cs="Times New Roman"/>
                <w:sz w:val="28"/>
                <w:szCs w:val="24"/>
                <w:lang w:val="en-US" w:eastAsia="uk-UA"/>
              </w:rPr>
              <w:t xml:space="preserve">Management staff, management structure. Management personnel. Elements of management structure. Vertical and horizontal links. Factors. Principles of management structure development. </w:t>
            </w:r>
            <w:proofErr w:type="spellStart"/>
            <w:r w:rsidR="00637EC7" w:rsidRPr="009870A0">
              <w:rPr>
                <w:rFonts w:ascii="Times New Roman" w:hAnsi="Times New Roman" w:cs="Times New Roman"/>
                <w:sz w:val="28"/>
                <w:szCs w:val="24"/>
                <w:lang w:val="ru-RU" w:eastAsia="uk-UA"/>
              </w:rPr>
              <w:t>Staffing</w:t>
            </w:r>
            <w:proofErr w:type="spellEnd"/>
            <w:r w:rsidR="00637EC7" w:rsidRPr="009870A0">
              <w:rPr>
                <w:rFonts w:ascii="Times New Roman" w:hAnsi="Times New Roman" w:cs="Times New Roman"/>
                <w:sz w:val="28"/>
                <w:szCs w:val="24"/>
                <w:lang w:val="ru-RU" w:eastAsia="uk-UA"/>
              </w:rPr>
              <w:t xml:space="preserve"> </w:t>
            </w:r>
            <w:proofErr w:type="spellStart"/>
            <w:r w:rsidR="00637EC7" w:rsidRPr="009870A0">
              <w:rPr>
                <w:rFonts w:ascii="Times New Roman" w:hAnsi="Times New Roman" w:cs="Times New Roman"/>
                <w:sz w:val="28"/>
                <w:szCs w:val="24"/>
                <w:lang w:val="ru-RU" w:eastAsia="uk-UA"/>
              </w:rPr>
              <w:t>table</w:t>
            </w:r>
            <w:proofErr w:type="spellEnd"/>
            <w:r w:rsidR="00637EC7" w:rsidRPr="009870A0">
              <w:rPr>
                <w:rFonts w:ascii="Times New Roman" w:hAnsi="Times New Roman" w:cs="Times New Roman"/>
                <w:sz w:val="28"/>
                <w:szCs w:val="24"/>
                <w:lang w:val="ru-RU" w:eastAsia="uk-UA"/>
              </w:rPr>
              <w:t xml:space="preserve">. </w:t>
            </w:r>
            <w:proofErr w:type="spellStart"/>
            <w:r w:rsidR="00637EC7" w:rsidRPr="009870A0">
              <w:rPr>
                <w:rFonts w:ascii="Times New Roman" w:hAnsi="Times New Roman" w:cs="Times New Roman"/>
                <w:sz w:val="28"/>
                <w:szCs w:val="24"/>
                <w:lang w:val="ru-RU" w:eastAsia="uk-UA"/>
              </w:rPr>
              <w:t>Job</w:t>
            </w:r>
            <w:proofErr w:type="spellEnd"/>
            <w:r w:rsidR="00637EC7" w:rsidRPr="009870A0">
              <w:rPr>
                <w:rFonts w:ascii="Times New Roman" w:hAnsi="Times New Roman" w:cs="Times New Roman"/>
                <w:sz w:val="28"/>
                <w:szCs w:val="24"/>
                <w:lang w:val="ru-RU" w:eastAsia="uk-UA"/>
              </w:rPr>
              <w:t xml:space="preserve"> </w:t>
            </w:r>
            <w:proofErr w:type="spellStart"/>
            <w:r w:rsidR="00637EC7" w:rsidRPr="009870A0">
              <w:rPr>
                <w:rFonts w:ascii="Times New Roman" w:hAnsi="Times New Roman" w:cs="Times New Roman"/>
                <w:sz w:val="28"/>
                <w:szCs w:val="24"/>
                <w:lang w:val="ru-RU" w:eastAsia="uk-UA"/>
              </w:rPr>
              <w:t>description</w:t>
            </w:r>
            <w:proofErr w:type="spellEnd"/>
            <w:r w:rsidR="00637EC7" w:rsidRPr="009870A0">
              <w:rPr>
                <w:rFonts w:ascii="Times New Roman" w:hAnsi="Times New Roman" w:cs="Times New Roman"/>
                <w:sz w:val="28"/>
                <w:szCs w:val="24"/>
                <w:lang w:val="ru-RU" w:eastAsia="uk-UA"/>
              </w:rPr>
              <w:t>.</w:t>
            </w:r>
          </w:p>
        </w:tc>
        <w:tc>
          <w:tcPr>
            <w:tcW w:w="1702" w:type="dxa"/>
            <w:tcBorders>
              <w:top w:val="single" w:sz="4" w:space="0" w:color="000000"/>
              <w:left w:val="single" w:sz="4" w:space="0" w:color="000000"/>
              <w:bottom w:val="single" w:sz="4" w:space="0" w:color="000000"/>
              <w:right w:val="single" w:sz="4" w:space="0" w:color="000000"/>
            </w:tcBorders>
            <w:vAlign w:val="center"/>
          </w:tcPr>
          <w:p w14:paraId="69B4A131" w14:textId="02B70E62" w:rsidR="0044758A" w:rsidRPr="007522FB" w:rsidRDefault="007522FB">
            <w:pPr>
              <w:jc w:val="center"/>
              <w:rPr>
                <w:rFonts w:cs="Times New Roman"/>
                <w:szCs w:val="28"/>
                <w:lang w:val="ru-RU" w:eastAsia="ru-RU"/>
              </w:rPr>
            </w:pPr>
            <w:r>
              <w:rPr>
                <w:rFonts w:cs="Times New Roman"/>
                <w:szCs w:val="28"/>
                <w:lang w:val="ru-RU" w:eastAsia="ru-RU"/>
              </w:rPr>
              <w:t>6</w:t>
            </w:r>
          </w:p>
        </w:tc>
      </w:tr>
      <w:tr w:rsidR="00274DB5" w:rsidRPr="00B30E14" w14:paraId="6A12214E" w14:textId="77777777" w:rsidTr="00274DB5">
        <w:tc>
          <w:tcPr>
            <w:tcW w:w="8306" w:type="dxa"/>
            <w:tcBorders>
              <w:top w:val="single" w:sz="4" w:space="0" w:color="000000"/>
              <w:left w:val="single" w:sz="4" w:space="0" w:color="000000"/>
              <w:bottom w:val="single" w:sz="4" w:space="0" w:color="000000"/>
              <w:right w:val="single" w:sz="4" w:space="0" w:color="000000"/>
            </w:tcBorders>
            <w:hideMark/>
          </w:tcPr>
          <w:p w14:paraId="5D9AC57E" w14:textId="68A8B4BC" w:rsidR="007522FB" w:rsidRPr="009870A0" w:rsidRDefault="00D766F8" w:rsidP="00DA5A28">
            <w:pPr>
              <w:pStyle w:val="TableParagraph"/>
              <w:spacing w:after="120"/>
              <w:ind w:left="0"/>
              <w:jc w:val="both"/>
              <w:rPr>
                <w:rFonts w:ascii="Times New Roman" w:hAnsi="Times New Roman" w:cs="Times New Roman"/>
                <w:i/>
                <w:sz w:val="28"/>
                <w:szCs w:val="24"/>
                <w:lang w:val="en-US" w:eastAsia="uk-UA"/>
              </w:rPr>
            </w:pPr>
            <w:r w:rsidRPr="009870A0">
              <w:rPr>
                <w:rFonts w:ascii="Times New Roman" w:hAnsi="Times New Roman" w:cs="Times New Roman"/>
                <w:i/>
                <w:sz w:val="28"/>
                <w:szCs w:val="24"/>
                <w:lang w:val="en-US" w:eastAsia="uk-UA"/>
              </w:rPr>
              <w:t>Topic 4.</w:t>
            </w:r>
            <w:r w:rsidRPr="009870A0">
              <w:rPr>
                <w:rFonts w:ascii="Times New Roman" w:hAnsi="Times New Roman" w:cs="Times New Roman"/>
                <w:i/>
                <w:sz w:val="28"/>
                <w:szCs w:val="24"/>
                <w:lang w:eastAsia="uk-UA"/>
              </w:rPr>
              <w:t xml:space="preserve"> </w:t>
            </w:r>
            <w:r w:rsidR="00637EC7" w:rsidRPr="009870A0">
              <w:rPr>
                <w:rFonts w:ascii="Times New Roman" w:hAnsi="Times New Roman" w:cs="Times New Roman"/>
                <w:sz w:val="28"/>
                <w:szCs w:val="24"/>
                <w:lang w:val="en-US" w:eastAsia="uk-UA"/>
              </w:rPr>
              <w:t xml:space="preserve">Management techniques and technology. Information conversion tools. Management technologies. Management information. </w:t>
            </w:r>
            <w:r w:rsidR="00637EC7" w:rsidRPr="009870A0">
              <w:rPr>
                <w:rFonts w:ascii="Times New Roman" w:hAnsi="Times New Roman" w:cs="Times New Roman"/>
                <w:sz w:val="28"/>
                <w:szCs w:val="24"/>
                <w:lang w:val="en-US" w:eastAsia="uk-UA"/>
              </w:rPr>
              <w:lastRenderedPageBreak/>
              <w:t xml:space="preserve">Documentation and document flow. Management process procedures. Management </w:t>
            </w:r>
            <w:proofErr w:type="gramStart"/>
            <w:r w:rsidR="00637EC7" w:rsidRPr="009870A0">
              <w:rPr>
                <w:rFonts w:ascii="Times New Roman" w:hAnsi="Times New Roman" w:cs="Times New Roman"/>
                <w:sz w:val="28"/>
                <w:szCs w:val="24"/>
                <w:lang w:val="en-US" w:eastAsia="uk-UA"/>
              </w:rPr>
              <w:t>decisions.</w:t>
            </w:r>
            <w:r w:rsidR="007522FB" w:rsidRPr="009870A0">
              <w:rPr>
                <w:rFonts w:ascii="Times New Roman" w:hAnsi="Times New Roman" w:cs="Times New Roman"/>
                <w:sz w:val="28"/>
                <w:szCs w:val="24"/>
                <w:lang w:val="en-US" w:eastAsia="uk-UA"/>
              </w:rPr>
              <w:t>.</w:t>
            </w:r>
            <w:proofErr w:type="gramEnd"/>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159757DB" w14:textId="77777777" w:rsidR="00274DB5" w:rsidRPr="00B30E14" w:rsidRDefault="00274DB5">
            <w:pPr>
              <w:jc w:val="center"/>
              <w:rPr>
                <w:rFonts w:cs="Times New Roman"/>
                <w:szCs w:val="28"/>
                <w:lang w:val="en-US" w:eastAsia="ru-RU"/>
              </w:rPr>
            </w:pPr>
            <w:r w:rsidRPr="00B30E14">
              <w:rPr>
                <w:rFonts w:cs="Times New Roman"/>
                <w:szCs w:val="28"/>
                <w:lang w:val="en-US" w:eastAsia="ru-RU"/>
              </w:rPr>
              <w:lastRenderedPageBreak/>
              <w:t>4</w:t>
            </w:r>
          </w:p>
        </w:tc>
      </w:tr>
      <w:tr w:rsidR="00274DB5" w:rsidRPr="00B30E14" w14:paraId="4AAA3C7C" w14:textId="77777777" w:rsidTr="00274DB5">
        <w:tc>
          <w:tcPr>
            <w:tcW w:w="8306" w:type="dxa"/>
            <w:tcBorders>
              <w:top w:val="single" w:sz="4" w:space="0" w:color="000000"/>
              <w:left w:val="single" w:sz="4" w:space="0" w:color="000000"/>
              <w:bottom w:val="single" w:sz="4" w:space="0" w:color="000000"/>
              <w:right w:val="single" w:sz="4" w:space="0" w:color="000000"/>
            </w:tcBorders>
            <w:hideMark/>
          </w:tcPr>
          <w:p w14:paraId="659031FD" w14:textId="69E904AB" w:rsidR="00274DB5" w:rsidRPr="009870A0" w:rsidRDefault="00735304" w:rsidP="00DA5A28">
            <w:pPr>
              <w:spacing w:after="120"/>
              <w:rPr>
                <w:lang w:val="en-US"/>
              </w:rPr>
            </w:pPr>
            <w:r w:rsidRPr="009870A0">
              <w:rPr>
                <w:rFonts w:cs="Times New Roman"/>
                <w:color w:val="auto"/>
                <w:lang w:val="en-US"/>
              </w:rPr>
              <w:t>Tasks for independent work: completing homework; solving situational problems, answering questions and tests.</w:t>
            </w:r>
          </w:p>
        </w:tc>
        <w:tc>
          <w:tcPr>
            <w:tcW w:w="1702" w:type="dxa"/>
            <w:tcBorders>
              <w:top w:val="single" w:sz="4" w:space="0" w:color="000000"/>
              <w:left w:val="single" w:sz="4" w:space="0" w:color="000000"/>
              <w:bottom w:val="single" w:sz="4" w:space="0" w:color="000000"/>
              <w:right w:val="single" w:sz="4" w:space="0" w:color="000000"/>
            </w:tcBorders>
            <w:hideMark/>
          </w:tcPr>
          <w:p w14:paraId="67DAA9A0" w14:textId="77777777" w:rsidR="00274DB5" w:rsidRPr="00B30E14" w:rsidRDefault="00274DB5">
            <w:pPr>
              <w:widowControl/>
              <w:jc w:val="center"/>
              <w:rPr>
                <w:lang w:val="en-US"/>
              </w:rPr>
            </w:pPr>
            <w:r w:rsidRPr="00B30E14">
              <w:rPr>
                <w:lang w:val="en-US"/>
              </w:rPr>
              <w:t>10</w:t>
            </w:r>
          </w:p>
        </w:tc>
      </w:tr>
      <w:tr w:rsidR="00274DB5" w:rsidRPr="00B30E14" w14:paraId="38F485A7" w14:textId="77777777" w:rsidTr="00DA5A28">
        <w:trPr>
          <w:trHeight w:val="714"/>
        </w:trPr>
        <w:tc>
          <w:tcPr>
            <w:tcW w:w="8306" w:type="dxa"/>
            <w:tcBorders>
              <w:top w:val="single" w:sz="4" w:space="0" w:color="000000"/>
              <w:left w:val="single" w:sz="4" w:space="0" w:color="000000"/>
              <w:bottom w:val="single" w:sz="4" w:space="0" w:color="000000"/>
              <w:right w:val="single" w:sz="4" w:space="0" w:color="000000"/>
            </w:tcBorders>
            <w:hideMark/>
          </w:tcPr>
          <w:p w14:paraId="25C3B5BC" w14:textId="2549A047" w:rsidR="00274DB5" w:rsidRPr="009870A0" w:rsidRDefault="00632E16" w:rsidP="00DA5A28">
            <w:pPr>
              <w:spacing w:after="120"/>
              <w:rPr>
                <w:rFonts w:cs="Times New Roman"/>
                <w:b/>
                <w:color w:val="auto"/>
              </w:rPr>
            </w:pPr>
            <w:r w:rsidRPr="009870A0">
              <w:rPr>
                <w:rFonts w:cs="Times New Roman"/>
                <w:b/>
                <w:color w:val="auto"/>
              </w:rPr>
              <w:t xml:space="preserve"> </w:t>
            </w:r>
            <w:proofErr w:type="spellStart"/>
            <w:r w:rsidR="00637EC7" w:rsidRPr="009870A0">
              <w:rPr>
                <w:rFonts w:cs="Times New Roman"/>
                <w:b/>
                <w:color w:val="auto"/>
              </w:rPr>
              <w:t>Part</w:t>
            </w:r>
            <w:proofErr w:type="spellEnd"/>
            <w:r w:rsidR="00637EC7" w:rsidRPr="009870A0">
              <w:rPr>
                <w:rFonts w:cs="Times New Roman"/>
                <w:b/>
                <w:color w:val="auto"/>
              </w:rPr>
              <w:t xml:space="preserve"> 2 </w:t>
            </w:r>
            <w:r w:rsidR="00F57231" w:rsidRPr="009870A0">
              <w:rPr>
                <w:rFonts w:cs="Times New Roman"/>
                <w:b/>
                <w:color w:val="auto"/>
              </w:rPr>
              <w:t>«</w:t>
            </w:r>
            <w:proofErr w:type="spellStart"/>
            <w:r w:rsidR="00637EC7" w:rsidRPr="009870A0">
              <w:rPr>
                <w:rFonts w:cs="Times New Roman"/>
                <w:b/>
                <w:color w:val="auto"/>
              </w:rPr>
              <w:t>Management</w:t>
            </w:r>
            <w:proofErr w:type="spellEnd"/>
            <w:r w:rsidR="00637EC7" w:rsidRPr="009870A0">
              <w:rPr>
                <w:rFonts w:cs="Times New Roman"/>
                <w:b/>
                <w:color w:val="auto"/>
              </w:rPr>
              <w:t xml:space="preserve"> </w:t>
            </w:r>
            <w:proofErr w:type="spellStart"/>
            <w:r w:rsidR="00637EC7" w:rsidRPr="009870A0">
              <w:rPr>
                <w:rFonts w:cs="Times New Roman"/>
                <w:b/>
                <w:color w:val="auto"/>
              </w:rPr>
              <w:t>of</w:t>
            </w:r>
            <w:proofErr w:type="spellEnd"/>
            <w:r w:rsidR="00637EC7" w:rsidRPr="009870A0">
              <w:rPr>
                <w:rFonts w:cs="Times New Roman"/>
                <w:b/>
                <w:color w:val="auto"/>
              </w:rPr>
              <w:t xml:space="preserve"> </w:t>
            </w:r>
            <w:proofErr w:type="spellStart"/>
            <w:r w:rsidR="00637EC7" w:rsidRPr="009870A0">
              <w:rPr>
                <w:rFonts w:cs="Times New Roman"/>
                <w:b/>
                <w:color w:val="auto"/>
              </w:rPr>
              <w:t>environmental</w:t>
            </w:r>
            <w:proofErr w:type="spellEnd"/>
            <w:r w:rsidR="00637EC7" w:rsidRPr="009870A0">
              <w:rPr>
                <w:rFonts w:cs="Times New Roman"/>
                <w:b/>
                <w:color w:val="auto"/>
              </w:rPr>
              <w:t xml:space="preserve"> </w:t>
            </w:r>
            <w:proofErr w:type="spellStart"/>
            <w:r w:rsidR="00637EC7" w:rsidRPr="009870A0">
              <w:rPr>
                <w:rFonts w:cs="Times New Roman"/>
                <w:b/>
                <w:color w:val="auto"/>
              </w:rPr>
              <w:t>activities</w:t>
            </w:r>
            <w:proofErr w:type="spellEnd"/>
            <w:r w:rsidR="00637EC7" w:rsidRPr="009870A0">
              <w:rPr>
                <w:rFonts w:cs="Times New Roman"/>
                <w:b/>
                <w:color w:val="auto"/>
              </w:rPr>
              <w:t xml:space="preserve"> </w:t>
            </w:r>
            <w:proofErr w:type="spellStart"/>
            <w:r w:rsidR="00637EC7" w:rsidRPr="009870A0">
              <w:rPr>
                <w:rFonts w:cs="Times New Roman"/>
                <w:b/>
                <w:color w:val="auto"/>
              </w:rPr>
              <w:t>at</w:t>
            </w:r>
            <w:proofErr w:type="spellEnd"/>
            <w:r w:rsidR="00637EC7" w:rsidRPr="009870A0">
              <w:rPr>
                <w:rFonts w:cs="Times New Roman"/>
                <w:b/>
                <w:color w:val="auto"/>
              </w:rPr>
              <w:t xml:space="preserve"> </w:t>
            </w:r>
            <w:proofErr w:type="spellStart"/>
            <w:r w:rsidR="00637EC7" w:rsidRPr="009870A0">
              <w:rPr>
                <w:rFonts w:cs="Times New Roman"/>
                <w:b/>
                <w:color w:val="auto"/>
              </w:rPr>
              <w:t>the</w:t>
            </w:r>
            <w:proofErr w:type="spellEnd"/>
            <w:r w:rsidR="00637EC7" w:rsidRPr="009870A0">
              <w:rPr>
                <w:rFonts w:cs="Times New Roman"/>
                <w:b/>
                <w:color w:val="auto"/>
              </w:rPr>
              <w:t xml:space="preserve"> </w:t>
            </w:r>
            <w:proofErr w:type="spellStart"/>
            <w:r w:rsidR="00637EC7" w:rsidRPr="009870A0">
              <w:rPr>
                <w:rFonts w:cs="Times New Roman"/>
                <w:b/>
                <w:color w:val="auto"/>
              </w:rPr>
              <w:t>enterprise</w:t>
            </w:r>
            <w:proofErr w:type="spellEnd"/>
            <w:r w:rsidR="00637EC7" w:rsidRPr="009870A0">
              <w:rPr>
                <w:rFonts w:cs="Times New Roman"/>
                <w:b/>
                <w:color w:val="auto"/>
              </w:rPr>
              <w:t xml:space="preserve"> </w:t>
            </w:r>
            <w:proofErr w:type="spellStart"/>
            <w:r w:rsidR="00637EC7" w:rsidRPr="009870A0">
              <w:rPr>
                <w:rFonts w:cs="Times New Roman"/>
                <w:b/>
                <w:color w:val="auto"/>
              </w:rPr>
              <w:t>and</w:t>
            </w:r>
            <w:proofErr w:type="spellEnd"/>
            <w:r w:rsidR="00637EC7" w:rsidRPr="009870A0">
              <w:rPr>
                <w:rFonts w:cs="Times New Roman"/>
                <w:b/>
                <w:color w:val="auto"/>
              </w:rPr>
              <w:t xml:space="preserve"> </w:t>
            </w:r>
            <w:proofErr w:type="spellStart"/>
            <w:r w:rsidR="00637EC7" w:rsidRPr="009870A0">
              <w:rPr>
                <w:rFonts w:cs="Times New Roman"/>
                <w:b/>
                <w:color w:val="auto"/>
              </w:rPr>
              <w:t>interaction</w:t>
            </w:r>
            <w:proofErr w:type="spellEnd"/>
            <w:r w:rsidR="00637EC7" w:rsidRPr="009870A0">
              <w:rPr>
                <w:rFonts w:cs="Times New Roman"/>
                <w:b/>
                <w:color w:val="auto"/>
              </w:rPr>
              <w:t xml:space="preserve"> </w:t>
            </w:r>
            <w:proofErr w:type="spellStart"/>
            <w:r w:rsidR="00637EC7" w:rsidRPr="009870A0">
              <w:rPr>
                <w:rFonts w:cs="Times New Roman"/>
                <w:b/>
                <w:color w:val="auto"/>
              </w:rPr>
              <w:t>with</w:t>
            </w:r>
            <w:proofErr w:type="spellEnd"/>
            <w:r w:rsidR="00637EC7" w:rsidRPr="009870A0">
              <w:rPr>
                <w:rFonts w:cs="Times New Roman"/>
                <w:b/>
                <w:color w:val="auto"/>
              </w:rPr>
              <w:t xml:space="preserve"> </w:t>
            </w:r>
            <w:proofErr w:type="spellStart"/>
            <w:r w:rsidR="00637EC7" w:rsidRPr="009870A0">
              <w:rPr>
                <w:rFonts w:cs="Times New Roman"/>
                <w:b/>
                <w:color w:val="auto"/>
              </w:rPr>
              <w:t>state</w:t>
            </w:r>
            <w:proofErr w:type="spellEnd"/>
            <w:r w:rsidR="00637EC7" w:rsidRPr="009870A0">
              <w:rPr>
                <w:rFonts w:cs="Times New Roman"/>
                <w:b/>
                <w:color w:val="auto"/>
              </w:rPr>
              <w:t xml:space="preserve"> </w:t>
            </w:r>
            <w:proofErr w:type="spellStart"/>
            <w:r w:rsidR="00637EC7" w:rsidRPr="009870A0">
              <w:rPr>
                <w:rFonts w:cs="Times New Roman"/>
                <w:b/>
                <w:color w:val="auto"/>
              </w:rPr>
              <w:t>authorities</w:t>
            </w:r>
            <w:proofErr w:type="spellEnd"/>
            <w:r w:rsidR="00F57231" w:rsidRPr="009870A0">
              <w:rPr>
                <w:rFonts w:cs="Times New Roman"/>
                <w:b/>
                <w:color w:val="auto"/>
              </w:rPr>
              <w:t>»</w:t>
            </w:r>
          </w:p>
        </w:tc>
        <w:tc>
          <w:tcPr>
            <w:tcW w:w="1702" w:type="dxa"/>
            <w:tcBorders>
              <w:top w:val="single" w:sz="4" w:space="0" w:color="000000"/>
              <w:left w:val="single" w:sz="4" w:space="0" w:color="000000"/>
              <w:bottom w:val="single" w:sz="4" w:space="0" w:color="000000"/>
              <w:right w:val="single" w:sz="4" w:space="0" w:color="000000"/>
            </w:tcBorders>
            <w:hideMark/>
          </w:tcPr>
          <w:p w14:paraId="601FA472" w14:textId="253BE129" w:rsidR="00274DB5" w:rsidRPr="00B30E14" w:rsidRDefault="00274DB5">
            <w:pPr>
              <w:widowControl/>
              <w:jc w:val="center"/>
              <w:rPr>
                <w:b/>
                <w:lang w:val="en-US"/>
              </w:rPr>
            </w:pPr>
            <w:r w:rsidRPr="00B30E14">
              <w:rPr>
                <w:b/>
                <w:lang w:val="en-US"/>
              </w:rPr>
              <w:t>60</w:t>
            </w:r>
            <w:r w:rsidR="00A87029" w:rsidRPr="00B30E14">
              <w:rPr>
                <w:b/>
                <w:lang w:val="en-US"/>
              </w:rPr>
              <w:t xml:space="preserve"> / 2</w:t>
            </w:r>
          </w:p>
        </w:tc>
      </w:tr>
      <w:tr w:rsidR="00274DB5" w:rsidRPr="00B30E14" w14:paraId="757D8992" w14:textId="77777777" w:rsidTr="00FD0A14">
        <w:tc>
          <w:tcPr>
            <w:tcW w:w="8306" w:type="dxa"/>
            <w:tcBorders>
              <w:top w:val="single" w:sz="4" w:space="0" w:color="000000"/>
              <w:left w:val="single" w:sz="4" w:space="0" w:color="000000"/>
              <w:bottom w:val="single" w:sz="4" w:space="0" w:color="000000"/>
              <w:right w:val="single" w:sz="4" w:space="0" w:color="000000"/>
            </w:tcBorders>
            <w:hideMark/>
          </w:tcPr>
          <w:p w14:paraId="44399D7D" w14:textId="589A2586" w:rsidR="00735304" w:rsidRPr="009870A0" w:rsidRDefault="00735304" w:rsidP="00DA5A28">
            <w:pPr>
              <w:spacing w:after="120"/>
              <w:rPr>
                <w:rFonts w:cs="Times New Roman"/>
                <w:color w:val="auto"/>
                <w:lang w:val="en-US"/>
              </w:rPr>
            </w:pPr>
            <w:r w:rsidRPr="009870A0">
              <w:rPr>
                <w:rFonts w:cs="Times New Roman"/>
                <w:i/>
                <w:lang w:val="en-US"/>
              </w:rPr>
              <w:t>Topic</w:t>
            </w:r>
            <w:r w:rsidRPr="009870A0">
              <w:rPr>
                <w:rFonts w:cs="Times New Roman"/>
                <w:i/>
                <w:color w:val="auto"/>
                <w:lang w:val="en-US"/>
              </w:rPr>
              <w:t xml:space="preserve"> </w:t>
            </w:r>
            <w:r w:rsidR="00780407" w:rsidRPr="009870A0">
              <w:rPr>
                <w:rFonts w:cs="Times New Roman"/>
                <w:i/>
                <w:color w:val="auto"/>
              </w:rPr>
              <w:t>5</w:t>
            </w:r>
            <w:r w:rsidR="00274DB5" w:rsidRPr="009870A0">
              <w:rPr>
                <w:rFonts w:cs="Times New Roman"/>
                <w:i/>
                <w:color w:val="auto"/>
                <w:lang w:val="en-US"/>
              </w:rPr>
              <w:t xml:space="preserve">. </w:t>
            </w:r>
            <w:r w:rsidRPr="009870A0">
              <w:rPr>
                <w:rFonts w:cs="Times New Roman"/>
                <w:color w:val="auto"/>
                <w:lang w:val="en-US"/>
              </w:rPr>
              <w:t>The concept of public administration functions in the field of ecology.</w:t>
            </w:r>
          </w:p>
          <w:p w14:paraId="0E02D46A" w14:textId="715BAA4F" w:rsidR="00274DB5" w:rsidRPr="009870A0" w:rsidRDefault="00735304" w:rsidP="00DA5A28">
            <w:pPr>
              <w:spacing w:after="120"/>
              <w:rPr>
                <w:rFonts w:cs="Times New Roman"/>
                <w:color w:val="auto"/>
                <w:lang w:val="en-US"/>
              </w:rPr>
            </w:pPr>
            <w:r w:rsidRPr="009870A0">
              <w:rPr>
                <w:rFonts w:cs="Times New Roman"/>
                <w:color w:val="auto"/>
                <w:lang w:val="en-US"/>
              </w:rPr>
              <w:t>List of management functions in ecology. Control of environmental quality management. Powers, rights and obligations of subjects of environmental activity.</w:t>
            </w:r>
          </w:p>
        </w:tc>
        <w:tc>
          <w:tcPr>
            <w:tcW w:w="1702" w:type="dxa"/>
            <w:tcBorders>
              <w:top w:val="single" w:sz="4" w:space="0" w:color="000000"/>
              <w:left w:val="single" w:sz="4" w:space="0" w:color="000000"/>
              <w:bottom w:val="single" w:sz="4" w:space="0" w:color="000000"/>
              <w:right w:val="single" w:sz="4" w:space="0" w:color="000000"/>
            </w:tcBorders>
          </w:tcPr>
          <w:p w14:paraId="1D9B9A5C" w14:textId="41D08DD3" w:rsidR="00274DB5" w:rsidRPr="00B30E14" w:rsidRDefault="00FD0A14" w:rsidP="00274DB5">
            <w:pPr>
              <w:widowControl/>
              <w:jc w:val="center"/>
              <w:rPr>
                <w:lang w:val="en-US"/>
              </w:rPr>
            </w:pPr>
            <w:r w:rsidRPr="00B30E14">
              <w:rPr>
                <w:lang w:val="en-US"/>
              </w:rPr>
              <w:t>4</w:t>
            </w:r>
          </w:p>
        </w:tc>
      </w:tr>
      <w:tr w:rsidR="00274DB5" w:rsidRPr="00B30E14" w14:paraId="7755957C" w14:textId="77777777" w:rsidTr="00FD0A14">
        <w:tc>
          <w:tcPr>
            <w:tcW w:w="8306" w:type="dxa"/>
            <w:tcBorders>
              <w:top w:val="single" w:sz="4" w:space="0" w:color="000000"/>
              <w:left w:val="single" w:sz="4" w:space="0" w:color="000000"/>
              <w:bottom w:val="single" w:sz="4" w:space="0" w:color="000000"/>
              <w:right w:val="single" w:sz="4" w:space="0" w:color="000000"/>
            </w:tcBorders>
            <w:hideMark/>
          </w:tcPr>
          <w:p w14:paraId="6C13912F" w14:textId="53449D2B" w:rsidR="00274DB5" w:rsidRPr="009870A0" w:rsidRDefault="00735304" w:rsidP="00DA5A28">
            <w:pPr>
              <w:spacing w:after="120"/>
              <w:rPr>
                <w:rFonts w:cs="Times New Roman"/>
                <w:color w:val="auto"/>
                <w:lang w:val="en-US"/>
              </w:rPr>
            </w:pPr>
            <w:r w:rsidRPr="009870A0">
              <w:rPr>
                <w:rFonts w:cs="Times New Roman"/>
                <w:i/>
                <w:lang w:val="en-US"/>
              </w:rPr>
              <w:t>Topic</w:t>
            </w:r>
            <w:r w:rsidRPr="009870A0">
              <w:rPr>
                <w:rFonts w:cs="Times New Roman"/>
                <w:i/>
                <w:color w:val="auto"/>
                <w:lang w:val="en-US"/>
              </w:rPr>
              <w:t xml:space="preserve"> </w:t>
            </w:r>
            <w:r w:rsidR="00780407" w:rsidRPr="009870A0">
              <w:rPr>
                <w:rFonts w:cs="Times New Roman"/>
                <w:i/>
                <w:color w:val="auto"/>
              </w:rPr>
              <w:t>6</w:t>
            </w:r>
            <w:r w:rsidR="00274DB5" w:rsidRPr="009870A0">
              <w:rPr>
                <w:rFonts w:cs="Times New Roman"/>
                <w:i/>
                <w:color w:val="auto"/>
                <w:lang w:val="en-US"/>
              </w:rPr>
              <w:t>.</w:t>
            </w:r>
            <w:r w:rsidR="00274DB5" w:rsidRPr="009870A0">
              <w:rPr>
                <w:rFonts w:cs="Times New Roman"/>
                <w:color w:val="auto"/>
                <w:lang w:val="en-US"/>
              </w:rPr>
              <w:t xml:space="preserve"> </w:t>
            </w:r>
            <w:r w:rsidRPr="009870A0">
              <w:rPr>
                <w:rFonts w:cs="Times New Roman"/>
                <w:color w:val="auto"/>
                <w:lang w:val="en-US"/>
              </w:rPr>
              <w:t>Organization of environmental protection services in Ukraine.</w:t>
            </w:r>
          </w:p>
          <w:p w14:paraId="45B5AEB0" w14:textId="38BF8090" w:rsidR="00274DB5" w:rsidRPr="009870A0" w:rsidRDefault="00735304" w:rsidP="00DA5A28">
            <w:pPr>
              <w:spacing w:after="120"/>
              <w:rPr>
                <w:rFonts w:cs="Times New Roman"/>
                <w:color w:val="auto"/>
                <w:lang w:val="en-US"/>
              </w:rPr>
            </w:pPr>
            <w:r w:rsidRPr="009870A0">
              <w:rPr>
                <w:rFonts w:cs="Times New Roman"/>
                <w:color w:val="auto"/>
                <w:lang w:val="en-US"/>
              </w:rPr>
              <w:t>System of observations of the state of the natural environment of Ukraine. Structure of the observation system. Tasks and organization of environmental protection control services in Ukraine. System of observations of the state of the natural environment at the regional level. Tasks and organization of environmental protection services at the regional level.</w:t>
            </w:r>
          </w:p>
        </w:tc>
        <w:tc>
          <w:tcPr>
            <w:tcW w:w="1702" w:type="dxa"/>
            <w:tcBorders>
              <w:top w:val="single" w:sz="4" w:space="0" w:color="000000"/>
              <w:left w:val="single" w:sz="4" w:space="0" w:color="000000"/>
              <w:bottom w:val="single" w:sz="4" w:space="0" w:color="000000"/>
              <w:right w:val="single" w:sz="4" w:space="0" w:color="000000"/>
            </w:tcBorders>
          </w:tcPr>
          <w:p w14:paraId="65FB5E17" w14:textId="6CEED4EF" w:rsidR="00274DB5" w:rsidRPr="00B30E14" w:rsidRDefault="00FD0A14" w:rsidP="00274DB5">
            <w:pPr>
              <w:widowControl/>
              <w:jc w:val="center"/>
              <w:rPr>
                <w:lang w:val="en-US"/>
              </w:rPr>
            </w:pPr>
            <w:r w:rsidRPr="00B30E14">
              <w:rPr>
                <w:lang w:val="en-US"/>
              </w:rPr>
              <w:t>8</w:t>
            </w:r>
          </w:p>
        </w:tc>
      </w:tr>
      <w:tr w:rsidR="00274DB5" w:rsidRPr="00B30E14" w14:paraId="1D7B5035" w14:textId="77777777" w:rsidTr="00FD0A14">
        <w:tc>
          <w:tcPr>
            <w:tcW w:w="8306" w:type="dxa"/>
            <w:tcBorders>
              <w:top w:val="single" w:sz="4" w:space="0" w:color="000000"/>
              <w:left w:val="single" w:sz="4" w:space="0" w:color="000000"/>
              <w:bottom w:val="single" w:sz="4" w:space="0" w:color="000000"/>
              <w:right w:val="single" w:sz="4" w:space="0" w:color="000000"/>
            </w:tcBorders>
            <w:hideMark/>
          </w:tcPr>
          <w:p w14:paraId="29549CED" w14:textId="7AEE1A52" w:rsidR="00274DB5" w:rsidRPr="009870A0" w:rsidRDefault="00735304" w:rsidP="00DA5A28">
            <w:pPr>
              <w:spacing w:after="120"/>
              <w:rPr>
                <w:rFonts w:cs="Times New Roman"/>
                <w:color w:val="auto"/>
                <w:lang w:val="en-US"/>
              </w:rPr>
            </w:pPr>
            <w:r w:rsidRPr="009870A0">
              <w:rPr>
                <w:rFonts w:cs="Times New Roman"/>
                <w:i/>
                <w:lang w:val="en-US"/>
              </w:rPr>
              <w:t>Topic</w:t>
            </w:r>
            <w:r w:rsidRPr="009870A0">
              <w:rPr>
                <w:rFonts w:cs="Times New Roman"/>
                <w:i/>
                <w:color w:val="auto"/>
                <w:lang w:val="en-US"/>
              </w:rPr>
              <w:t xml:space="preserve"> </w:t>
            </w:r>
            <w:r w:rsidR="00780407" w:rsidRPr="009870A0">
              <w:rPr>
                <w:rFonts w:cs="Times New Roman"/>
                <w:i/>
                <w:color w:val="auto"/>
              </w:rPr>
              <w:t>7</w:t>
            </w:r>
            <w:r w:rsidR="00274DB5" w:rsidRPr="009870A0">
              <w:rPr>
                <w:rFonts w:cs="Times New Roman"/>
                <w:i/>
                <w:color w:val="auto"/>
                <w:lang w:val="en-US"/>
              </w:rPr>
              <w:t>.</w:t>
            </w:r>
            <w:r w:rsidR="00274DB5" w:rsidRPr="009870A0">
              <w:rPr>
                <w:rFonts w:cs="Times New Roman"/>
                <w:color w:val="auto"/>
                <w:lang w:val="en-US"/>
              </w:rPr>
              <w:t xml:space="preserve"> </w:t>
            </w:r>
            <w:r w:rsidRPr="009870A0">
              <w:rPr>
                <w:rFonts w:cs="Times New Roman"/>
                <w:color w:val="auto"/>
                <w:lang w:val="en-US"/>
              </w:rPr>
              <w:t>Mandatory environmental documentation of the enterprise.</w:t>
            </w:r>
          </w:p>
          <w:p w14:paraId="2E14F2B6" w14:textId="5ED0EE2D" w:rsidR="00274DB5" w:rsidRPr="009870A0" w:rsidRDefault="00735304" w:rsidP="00DA5A28">
            <w:pPr>
              <w:spacing w:after="120"/>
              <w:rPr>
                <w:rFonts w:cs="Times New Roman"/>
                <w:color w:val="auto"/>
                <w:lang w:val="en-US"/>
              </w:rPr>
            </w:pPr>
            <w:r w:rsidRPr="009870A0">
              <w:rPr>
                <w:rFonts w:cs="Times New Roman"/>
                <w:color w:val="auto"/>
                <w:lang w:val="en-US"/>
              </w:rPr>
              <w:t>List of mandatory environmental documentation. How to determine whether a particular permit is required? Types of environmental documents.</w:t>
            </w:r>
          </w:p>
        </w:tc>
        <w:tc>
          <w:tcPr>
            <w:tcW w:w="1702" w:type="dxa"/>
            <w:tcBorders>
              <w:top w:val="single" w:sz="4" w:space="0" w:color="000000"/>
              <w:left w:val="single" w:sz="4" w:space="0" w:color="000000"/>
              <w:bottom w:val="single" w:sz="4" w:space="0" w:color="000000"/>
              <w:right w:val="single" w:sz="4" w:space="0" w:color="000000"/>
            </w:tcBorders>
          </w:tcPr>
          <w:p w14:paraId="74AFF5F3" w14:textId="3D90E50E" w:rsidR="00274DB5" w:rsidRPr="00B30E14" w:rsidRDefault="00FD0A14" w:rsidP="00274DB5">
            <w:pPr>
              <w:widowControl/>
              <w:jc w:val="center"/>
              <w:rPr>
                <w:lang w:val="en-US"/>
              </w:rPr>
            </w:pPr>
            <w:r w:rsidRPr="00B30E14">
              <w:rPr>
                <w:lang w:val="en-US"/>
              </w:rPr>
              <w:t>8</w:t>
            </w:r>
          </w:p>
        </w:tc>
      </w:tr>
      <w:tr w:rsidR="00274DB5" w:rsidRPr="00B30E14" w14:paraId="25CFA102" w14:textId="77777777" w:rsidTr="00FD0A14">
        <w:tc>
          <w:tcPr>
            <w:tcW w:w="8306" w:type="dxa"/>
            <w:tcBorders>
              <w:top w:val="single" w:sz="4" w:space="0" w:color="000000"/>
              <w:left w:val="single" w:sz="4" w:space="0" w:color="000000"/>
              <w:bottom w:val="single" w:sz="4" w:space="0" w:color="000000"/>
              <w:right w:val="single" w:sz="4" w:space="0" w:color="000000"/>
            </w:tcBorders>
            <w:hideMark/>
          </w:tcPr>
          <w:p w14:paraId="2BD2BA25" w14:textId="657FD1EC" w:rsidR="00735304" w:rsidRPr="009870A0" w:rsidRDefault="00735304" w:rsidP="00DA5A28">
            <w:pPr>
              <w:spacing w:after="120"/>
              <w:rPr>
                <w:rFonts w:cs="Times New Roman"/>
                <w:color w:val="auto"/>
                <w:lang w:val="en-US"/>
              </w:rPr>
            </w:pPr>
            <w:r w:rsidRPr="009870A0">
              <w:rPr>
                <w:rFonts w:cs="Times New Roman"/>
                <w:i/>
                <w:lang w:val="en-US"/>
              </w:rPr>
              <w:t>Topic</w:t>
            </w:r>
            <w:r w:rsidRPr="009870A0">
              <w:rPr>
                <w:rFonts w:cs="Times New Roman"/>
                <w:i/>
                <w:color w:val="auto"/>
                <w:lang w:val="en-US"/>
              </w:rPr>
              <w:t xml:space="preserve"> </w:t>
            </w:r>
            <w:r w:rsidR="00780407" w:rsidRPr="009870A0">
              <w:rPr>
                <w:rFonts w:cs="Times New Roman"/>
                <w:i/>
                <w:color w:val="auto"/>
              </w:rPr>
              <w:t>8</w:t>
            </w:r>
            <w:r w:rsidR="00274DB5" w:rsidRPr="009870A0">
              <w:rPr>
                <w:rFonts w:cs="Times New Roman"/>
                <w:i/>
                <w:color w:val="auto"/>
                <w:lang w:val="en-US"/>
              </w:rPr>
              <w:t>.</w:t>
            </w:r>
            <w:r w:rsidR="00274DB5" w:rsidRPr="009870A0">
              <w:rPr>
                <w:rFonts w:cs="Times New Roman"/>
                <w:color w:val="auto"/>
                <w:lang w:val="en-US"/>
              </w:rPr>
              <w:t xml:space="preserve"> </w:t>
            </w:r>
            <w:r w:rsidRPr="009870A0">
              <w:rPr>
                <w:rFonts w:cs="Times New Roman"/>
                <w:color w:val="auto"/>
                <w:lang w:val="en-US"/>
              </w:rPr>
              <w:t>Statistical and annual environmental reports.</w:t>
            </w:r>
          </w:p>
          <w:p w14:paraId="65BF0F1E" w14:textId="77F9FDDC" w:rsidR="00274DB5" w:rsidRPr="009870A0" w:rsidRDefault="00735304" w:rsidP="00DA5A28">
            <w:pPr>
              <w:spacing w:after="120"/>
              <w:rPr>
                <w:rFonts w:cs="Times New Roman"/>
                <w:color w:val="auto"/>
                <w:lang w:val="en-US"/>
              </w:rPr>
            </w:pPr>
            <w:r w:rsidRPr="009870A0">
              <w:rPr>
                <w:rFonts w:cs="Times New Roman"/>
                <w:color w:val="auto"/>
                <w:lang w:val="en-US"/>
              </w:rPr>
              <w:t>Annual environmental reporting forms submitted to the State Statistics Service of Ukraine, as well as to other environmental protection bodies. Instructions for filling them out.</w:t>
            </w:r>
          </w:p>
        </w:tc>
        <w:tc>
          <w:tcPr>
            <w:tcW w:w="1702" w:type="dxa"/>
            <w:tcBorders>
              <w:top w:val="single" w:sz="4" w:space="0" w:color="000000"/>
              <w:left w:val="single" w:sz="4" w:space="0" w:color="000000"/>
              <w:bottom w:val="single" w:sz="4" w:space="0" w:color="000000"/>
              <w:right w:val="single" w:sz="4" w:space="0" w:color="000000"/>
            </w:tcBorders>
          </w:tcPr>
          <w:p w14:paraId="6DB3CD15" w14:textId="2A890815" w:rsidR="00274DB5" w:rsidRPr="00B30E14" w:rsidRDefault="000739B1" w:rsidP="00274DB5">
            <w:pPr>
              <w:widowControl/>
              <w:jc w:val="center"/>
              <w:rPr>
                <w:lang w:val="en-US"/>
              </w:rPr>
            </w:pPr>
            <w:r w:rsidRPr="00B30E14">
              <w:rPr>
                <w:lang w:val="en-US"/>
              </w:rPr>
              <w:t>8</w:t>
            </w:r>
          </w:p>
        </w:tc>
      </w:tr>
      <w:tr w:rsidR="00274DB5" w:rsidRPr="00B30E14" w14:paraId="0515135F" w14:textId="77777777" w:rsidTr="00FD0A14">
        <w:tc>
          <w:tcPr>
            <w:tcW w:w="8306" w:type="dxa"/>
            <w:tcBorders>
              <w:top w:val="single" w:sz="4" w:space="0" w:color="000000"/>
              <w:left w:val="single" w:sz="4" w:space="0" w:color="000000"/>
              <w:bottom w:val="single" w:sz="4" w:space="0" w:color="000000"/>
              <w:right w:val="single" w:sz="4" w:space="0" w:color="000000"/>
            </w:tcBorders>
            <w:hideMark/>
          </w:tcPr>
          <w:p w14:paraId="29607F4D" w14:textId="23A973DC" w:rsidR="00274DB5" w:rsidRPr="009870A0" w:rsidRDefault="00735304" w:rsidP="00DA5A28">
            <w:pPr>
              <w:spacing w:after="120"/>
              <w:rPr>
                <w:rFonts w:cs="Times New Roman"/>
                <w:color w:val="auto"/>
                <w:lang w:val="en-US"/>
              </w:rPr>
            </w:pPr>
            <w:r w:rsidRPr="009870A0">
              <w:rPr>
                <w:rFonts w:cs="Times New Roman"/>
                <w:i/>
                <w:lang w:val="en-US"/>
              </w:rPr>
              <w:t>Topic</w:t>
            </w:r>
            <w:r w:rsidRPr="009870A0">
              <w:rPr>
                <w:rFonts w:cs="Times New Roman"/>
                <w:i/>
                <w:color w:val="auto"/>
                <w:lang w:val="en-US"/>
              </w:rPr>
              <w:t xml:space="preserve"> </w:t>
            </w:r>
            <w:r w:rsidR="00780407" w:rsidRPr="009870A0">
              <w:rPr>
                <w:rFonts w:cs="Times New Roman"/>
                <w:i/>
                <w:color w:val="auto"/>
              </w:rPr>
              <w:t>9</w:t>
            </w:r>
            <w:r w:rsidR="00274DB5" w:rsidRPr="009870A0">
              <w:rPr>
                <w:rFonts w:cs="Times New Roman"/>
                <w:i/>
                <w:color w:val="auto"/>
                <w:lang w:val="en-US"/>
              </w:rPr>
              <w:t>.</w:t>
            </w:r>
            <w:r w:rsidR="00274DB5" w:rsidRPr="009870A0">
              <w:rPr>
                <w:rFonts w:cs="Times New Roman"/>
                <w:color w:val="auto"/>
                <w:lang w:val="en-US"/>
              </w:rPr>
              <w:t xml:space="preserve"> </w:t>
            </w:r>
            <w:r w:rsidRPr="009870A0">
              <w:rPr>
                <w:rFonts w:cs="Times New Roman"/>
                <w:color w:val="auto"/>
                <w:lang w:val="en-US"/>
              </w:rPr>
              <w:t>Organization of environmental control</w:t>
            </w:r>
          </w:p>
          <w:p w14:paraId="760081F0" w14:textId="2D72727E" w:rsidR="00274DB5" w:rsidRPr="009870A0" w:rsidRDefault="00735304" w:rsidP="00DA5A28">
            <w:pPr>
              <w:spacing w:after="120"/>
              <w:rPr>
                <w:rFonts w:cs="Times New Roman"/>
                <w:color w:val="auto"/>
                <w:lang w:val="en-US"/>
              </w:rPr>
            </w:pPr>
            <w:r w:rsidRPr="009870A0">
              <w:rPr>
                <w:rFonts w:cs="Times New Roman"/>
                <w:color w:val="auto"/>
                <w:lang w:val="en-US"/>
              </w:rPr>
              <w:t>State Environmental Inspectorate of Ukraine. Activities, powers. Procedure for conducting inspections for compliance with the requirements of environmental protection legislation. Procedure for interaction between the State Environmental Inspectorate, the Ministry of Environmental Protection and Natural Resources of Ukraine and other government bodies.</w:t>
            </w:r>
          </w:p>
        </w:tc>
        <w:tc>
          <w:tcPr>
            <w:tcW w:w="1702" w:type="dxa"/>
            <w:tcBorders>
              <w:top w:val="single" w:sz="4" w:space="0" w:color="000000"/>
              <w:left w:val="single" w:sz="4" w:space="0" w:color="000000"/>
              <w:bottom w:val="single" w:sz="4" w:space="0" w:color="000000"/>
              <w:right w:val="single" w:sz="4" w:space="0" w:color="000000"/>
            </w:tcBorders>
          </w:tcPr>
          <w:p w14:paraId="0C85D3A5" w14:textId="3060F597" w:rsidR="00274DB5" w:rsidRPr="00B30E14" w:rsidRDefault="000739B1" w:rsidP="00274DB5">
            <w:pPr>
              <w:widowControl/>
              <w:jc w:val="center"/>
              <w:rPr>
                <w:lang w:val="en-US"/>
              </w:rPr>
            </w:pPr>
            <w:r w:rsidRPr="00B30E14">
              <w:rPr>
                <w:lang w:val="en-US"/>
              </w:rPr>
              <w:t>9</w:t>
            </w:r>
          </w:p>
        </w:tc>
      </w:tr>
      <w:tr w:rsidR="00274DB5" w:rsidRPr="00B30E14" w14:paraId="118ED6DB" w14:textId="77777777" w:rsidTr="00274DB5">
        <w:tc>
          <w:tcPr>
            <w:tcW w:w="8306" w:type="dxa"/>
            <w:tcBorders>
              <w:top w:val="single" w:sz="4" w:space="0" w:color="000000"/>
              <w:left w:val="single" w:sz="4" w:space="0" w:color="000000"/>
              <w:bottom w:val="single" w:sz="4" w:space="0" w:color="000000"/>
              <w:right w:val="single" w:sz="4" w:space="0" w:color="000000"/>
            </w:tcBorders>
            <w:hideMark/>
          </w:tcPr>
          <w:p w14:paraId="1494E05B" w14:textId="029BB4ED" w:rsidR="00274DB5" w:rsidRPr="009870A0" w:rsidRDefault="00FD0A14" w:rsidP="00DA5A28">
            <w:pPr>
              <w:spacing w:after="120"/>
              <w:rPr>
                <w:rFonts w:cs="Times New Roman"/>
                <w:color w:val="auto"/>
                <w:lang w:val="en-US"/>
              </w:rPr>
            </w:pPr>
            <w:r w:rsidRPr="009870A0">
              <w:rPr>
                <w:rFonts w:cs="Times New Roman"/>
                <w:color w:val="auto"/>
                <w:lang w:val="en-US"/>
              </w:rPr>
              <w:t>Tasks for independent work: completing homework; solving situational problems, answering questions and tests.</w:t>
            </w:r>
          </w:p>
        </w:tc>
        <w:tc>
          <w:tcPr>
            <w:tcW w:w="1702" w:type="dxa"/>
            <w:tcBorders>
              <w:top w:val="single" w:sz="4" w:space="0" w:color="000000"/>
              <w:left w:val="single" w:sz="4" w:space="0" w:color="000000"/>
              <w:bottom w:val="single" w:sz="4" w:space="0" w:color="000000"/>
              <w:right w:val="single" w:sz="4" w:space="0" w:color="000000"/>
            </w:tcBorders>
            <w:hideMark/>
          </w:tcPr>
          <w:p w14:paraId="2E6FC96B" w14:textId="36CD2DBE" w:rsidR="00274DB5" w:rsidRPr="00B30E14" w:rsidRDefault="00274DB5">
            <w:pPr>
              <w:widowControl/>
              <w:jc w:val="center"/>
              <w:rPr>
                <w:lang w:val="en-US"/>
              </w:rPr>
            </w:pPr>
            <w:r w:rsidRPr="00B30E14">
              <w:rPr>
                <w:lang w:val="en-US"/>
              </w:rPr>
              <w:t>20</w:t>
            </w:r>
          </w:p>
        </w:tc>
      </w:tr>
      <w:tr w:rsidR="00274DB5" w:rsidRPr="00B30E14" w14:paraId="1FEB7F6C" w14:textId="77777777" w:rsidTr="00274DB5">
        <w:tc>
          <w:tcPr>
            <w:tcW w:w="8306" w:type="dxa"/>
            <w:tcBorders>
              <w:top w:val="single" w:sz="4" w:space="0" w:color="000000"/>
              <w:left w:val="single" w:sz="4" w:space="0" w:color="000000"/>
              <w:bottom w:val="single" w:sz="4" w:space="0" w:color="000000"/>
              <w:right w:val="single" w:sz="4" w:space="0" w:color="000000"/>
            </w:tcBorders>
            <w:hideMark/>
          </w:tcPr>
          <w:p w14:paraId="2DD23A95" w14:textId="6020F9C8" w:rsidR="00274DB5" w:rsidRPr="00B30E14" w:rsidRDefault="00FD0A14" w:rsidP="00FD0A14">
            <w:pPr>
              <w:rPr>
                <w:rFonts w:cs="Times New Roman"/>
                <w:color w:val="auto"/>
                <w:szCs w:val="28"/>
                <w:lang w:val="en-US"/>
              </w:rPr>
            </w:pPr>
            <w:r w:rsidRPr="00B30E14">
              <w:rPr>
                <w:rFonts w:cs="Times New Roman"/>
                <w:color w:val="auto"/>
                <w:szCs w:val="28"/>
                <w:lang w:val="en-US"/>
              </w:rPr>
              <w:t>Final certification</w:t>
            </w:r>
          </w:p>
        </w:tc>
        <w:tc>
          <w:tcPr>
            <w:tcW w:w="1702" w:type="dxa"/>
            <w:tcBorders>
              <w:top w:val="single" w:sz="4" w:space="0" w:color="000000"/>
              <w:left w:val="single" w:sz="4" w:space="0" w:color="000000"/>
              <w:bottom w:val="single" w:sz="4" w:space="0" w:color="000000"/>
              <w:right w:val="single" w:sz="4" w:space="0" w:color="000000"/>
            </w:tcBorders>
            <w:hideMark/>
          </w:tcPr>
          <w:p w14:paraId="751E212C" w14:textId="35796014" w:rsidR="00274DB5" w:rsidRPr="00B30E14" w:rsidRDefault="00A87029" w:rsidP="00274DB5">
            <w:pPr>
              <w:widowControl/>
              <w:jc w:val="center"/>
              <w:rPr>
                <w:b/>
                <w:bCs/>
                <w:lang w:val="en-US"/>
              </w:rPr>
            </w:pPr>
            <w:r w:rsidRPr="00B30E14">
              <w:rPr>
                <w:b/>
                <w:bCs/>
                <w:lang w:val="en-US"/>
              </w:rPr>
              <w:t>90/</w:t>
            </w:r>
            <w:r w:rsidR="00FD0A14" w:rsidRPr="00B30E14">
              <w:rPr>
                <w:b/>
                <w:bCs/>
                <w:lang w:val="en-US"/>
              </w:rPr>
              <w:t>3</w:t>
            </w:r>
          </w:p>
        </w:tc>
      </w:tr>
    </w:tbl>
    <w:p w14:paraId="28371EF0" w14:textId="77777777" w:rsidR="00274DB5" w:rsidRPr="00B30E14" w:rsidRDefault="00274DB5" w:rsidP="00274DB5">
      <w:pPr>
        <w:rPr>
          <w:rFonts w:cs="Times New Roman"/>
          <w:szCs w:val="28"/>
          <w:lang w:val="en-US"/>
        </w:rPr>
      </w:pPr>
    </w:p>
    <w:p w14:paraId="27120919" w14:textId="6FBBEDAB" w:rsidR="006B2877" w:rsidRPr="00D054E7" w:rsidRDefault="006B2877" w:rsidP="00FD0A14">
      <w:pPr>
        <w:jc w:val="center"/>
        <w:rPr>
          <w:rFonts w:cs="Times New Roman"/>
          <w:b/>
          <w:szCs w:val="28"/>
          <w:lang w:val="en-US"/>
        </w:rPr>
      </w:pPr>
      <w:r w:rsidRPr="00D054E7">
        <w:rPr>
          <w:rFonts w:cs="Times New Roman"/>
          <w:b/>
          <w:szCs w:val="28"/>
          <w:lang w:val="en-US"/>
        </w:rPr>
        <w:t xml:space="preserve">3. </w:t>
      </w:r>
      <w:r w:rsidR="000739B1" w:rsidRPr="00D054E7">
        <w:rPr>
          <w:rFonts w:cs="Times New Roman"/>
          <w:b/>
          <w:szCs w:val="28"/>
          <w:lang w:val="en-US"/>
        </w:rPr>
        <w:t>Form of attestation according to the program</w:t>
      </w:r>
    </w:p>
    <w:p w14:paraId="0DF47D3F" w14:textId="77777777" w:rsidR="00FD0A14" w:rsidRPr="00D054E7" w:rsidRDefault="00FD0A14" w:rsidP="00FD0A14">
      <w:pPr>
        <w:rPr>
          <w:rFonts w:cs="Times New Roman"/>
          <w:szCs w:val="28"/>
          <w:lang w:val="en-US"/>
        </w:rPr>
      </w:pPr>
      <w:r w:rsidRPr="00D054E7">
        <w:rPr>
          <w:rFonts w:cs="Times New Roman"/>
          <w:szCs w:val="28"/>
          <w:lang w:val="en-US"/>
        </w:rPr>
        <w:t>1. Oral control method: individual interview at the beginning and end of training; individual or frontal interview during the course, final control.</w:t>
      </w:r>
    </w:p>
    <w:p w14:paraId="77759D8B" w14:textId="77777777" w:rsidR="00FD0A14" w:rsidRPr="00D054E7" w:rsidRDefault="00FD0A14" w:rsidP="00FD0A14">
      <w:pPr>
        <w:rPr>
          <w:rFonts w:cs="Times New Roman"/>
          <w:szCs w:val="28"/>
          <w:lang w:val="en-US"/>
        </w:rPr>
      </w:pPr>
      <w:r w:rsidRPr="00D054E7">
        <w:rPr>
          <w:rFonts w:cs="Times New Roman"/>
          <w:szCs w:val="28"/>
          <w:lang w:val="en-US"/>
        </w:rPr>
        <w:t>2. Written control method (checking written assignments, tests)</w:t>
      </w:r>
    </w:p>
    <w:p w14:paraId="09994A66" w14:textId="29FA1208" w:rsidR="006B2877" w:rsidRPr="00D054E7" w:rsidRDefault="00FD0A14" w:rsidP="006B2877">
      <w:pPr>
        <w:rPr>
          <w:rFonts w:cs="Times New Roman"/>
          <w:szCs w:val="28"/>
          <w:lang w:val="en-US"/>
        </w:rPr>
      </w:pPr>
      <w:r w:rsidRPr="00D054E7">
        <w:rPr>
          <w:rFonts w:cs="Times New Roman"/>
          <w:szCs w:val="28"/>
          <w:lang w:val="en-US"/>
        </w:rPr>
        <w:t>3. Taking a final test for certification</w:t>
      </w:r>
    </w:p>
    <w:p w14:paraId="10AC02AC" w14:textId="77777777" w:rsidR="000739B1" w:rsidRPr="00A87029" w:rsidRDefault="000739B1" w:rsidP="006B2877">
      <w:pPr>
        <w:rPr>
          <w:rFonts w:cs="Times New Roman"/>
          <w:szCs w:val="28"/>
          <w:lang w:val="en-US"/>
        </w:rPr>
      </w:pPr>
    </w:p>
    <w:p w14:paraId="1DDBE5A6" w14:textId="77777777" w:rsidR="000739B1" w:rsidRPr="00A87029" w:rsidRDefault="000739B1" w:rsidP="00A87029">
      <w:pPr>
        <w:ind w:firstLine="567"/>
        <w:rPr>
          <w:rFonts w:cs="Times New Roman"/>
          <w:szCs w:val="28"/>
          <w:lang w:val="en-US"/>
        </w:rPr>
      </w:pPr>
      <w:r w:rsidRPr="00A87029">
        <w:rPr>
          <w:rFonts w:cs="Times New Roman"/>
          <w:szCs w:val="28"/>
          <w:lang w:val="en-US"/>
        </w:rPr>
        <w:t>The following methods are used to control the performance of independent work: survey, testing, and performance of tests.</w:t>
      </w:r>
    </w:p>
    <w:p w14:paraId="1805C96E" w14:textId="6728E8BE" w:rsidR="000739B1" w:rsidRPr="00A87029" w:rsidRDefault="000739B1" w:rsidP="00A87029">
      <w:pPr>
        <w:ind w:firstLine="567"/>
        <w:rPr>
          <w:rFonts w:cs="Times New Roman"/>
          <w:szCs w:val="28"/>
          <w:lang w:val="en-US"/>
        </w:rPr>
      </w:pPr>
      <w:r w:rsidRPr="00A87029">
        <w:rPr>
          <w:rFonts w:cs="Times New Roman"/>
          <w:szCs w:val="28"/>
          <w:lang w:val="en-US"/>
        </w:rPr>
        <w:t>The system of control of students</w:t>
      </w:r>
      <w:r w:rsidR="00F57231">
        <w:rPr>
          <w:rFonts w:cs="Times New Roman"/>
          <w:szCs w:val="28"/>
          <w:lang w:val="en-US"/>
        </w:rPr>
        <w:t>’</w:t>
      </w:r>
      <w:r w:rsidRPr="00A87029">
        <w:rPr>
          <w:rFonts w:cs="Times New Roman"/>
          <w:szCs w:val="28"/>
          <w:lang w:val="en-US"/>
        </w:rPr>
        <w:t xml:space="preserve"> knowledge in the discipline consists of current control, intermediate and final control of knowledge. Assessment of students</w:t>
      </w:r>
      <w:r w:rsidR="00F57231">
        <w:rPr>
          <w:rFonts w:cs="Times New Roman"/>
          <w:szCs w:val="28"/>
          <w:lang w:val="en-US"/>
        </w:rPr>
        <w:t>’</w:t>
      </w:r>
      <w:r w:rsidRPr="00A87029">
        <w:rPr>
          <w:rFonts w:cs="Times New Roman"/>
          <w:szCs w:val="28"/>
          <w:lang w:val="en-US"/>
        </w:rPr>
        <w:t xml:space="preserve"> success in the discipline is carried out in points.</w:t>
      </w:r>
    </w:p>
    <w:p w14:paraId="310D3650" w14:textId="6AB3B06C" w:rsidR="000739B1" w:rsidRPr="00A87029" w:rsidRDefault="000739B1" w:rsidP="00A87029">
      <w:pPr>
        <w:ind w:firstLine="567"/>
        <w:rPr>
          <w:rFonts w:cs="Times New Roman"/>
          <w:szCs w:val="28"/>
          <w:lang w:val="en-US"/>
        </w:rPr>
      </w:pPr>
      <w:r w:rsidRPr="00A87029">
        <w:rPr>
          <w:rFonts w:cs="Times New Roman"/>
          <w:szCs w:val="28"/>
          <w:lang w:val="en-US"/>
        </w:rPr>
        <w:t>Assessment of students</w:t>
      </w:r>
      <w:r w:rsidR="00F57231">
        <w:rPr>
          <w:rFonts w:cs="Times New Roman"/>
          <w:szCs w:val="28"/>
          <w:lang w:val="en-US"/>
        </w:rPr>
        <w:t>’</w:t>
      </w:r>
      <w:r w:rsidRPr="00A87029">
        <w:rPr>
          <w:rFonts w:cs="Times New Roman"/>
          <w:szCs w:val="28"/>
          <w:lang w:val="en-US"/>
        </w:rPr>
        <w:t xml:space="preserve"> knowledge, skills and abilities in the discipline takes into account all types of classes provided for by the curriculum, namely lectures, practical classes, and performance of independent work. Current control in the discipline involves assessing students</w:t>
      </w:r>
      <w:r w:rsidR="00F57231">
        <w:rPr>
          <w:rFonts w:cs="Times New Roman"/>
          <w:szCs w:val="28"/>
          <w:lang w:val="en-US"/>
        </w:rPr>
        <w:t>’</w:t>
      </w:r>
      <w:r w:rsidRPr="00A87029">
        <w:rPr>
          <w:rFonts w:cs="Times New Roman"/>
          <w:szCs w:val="28"/>
          <w:lang w:val="en-US"/>
        </w:rPr>
        <w:t xml:space="preserve"> knowledge and skills during practical work (30 points), intermediate control is carried out through testing and performance of tests (2*10=20) points.</w:t>
      </w:r>
    </w:p>
    <w:p w14:paraId="31EF2979" w14:textId="62E95B20" w:rsidR="000739B1" w:rsidRPr="00A87029" w:rsidRDefault="000739B1" w:rsidP="00A87029">
      <w:pPr>
        <w:ind w:firstLine="567"/>
        <w:rPr>
          <w:rFonts w:cs="Times New Roman"/>
          <w:szCs w:val="28"/>
          <w:lang w:val="en-US"/>
        </w:rPr>
      </w:pPr>
      <w:r w:rsidRPr="00A87029">
        <w:rPr>
          <w:rFonts w:cs="Times New Roman"/>
          <w:szCs w:val="28"/>
          <w:lang w:val="en-US"/>
        </w:rPr>
        <w:t>Final control in the discipline is carried out in the form of test control (40 points)</w:t>
      </w:r>
    </w:p>
    <w:p w14:paraId="7E1BE1AE" w14:textId="77777777" w:rsidR="00A87029" w:rsidRDefault="00A87029" w:rsidP="000739B1">
      <w:pPr>
        <w:jc w:val="center"/>
        <w:rPr>
          <w:rFonts w:cs="Times New Roman"/>
          <w:b/>
          <w:szCs w:val="28"/>
          <w:lang w:val="en-US"/>
        </w:rPr>
      </w:pPr>
    </w:p>
    <w:p w14:paraId="70B65236" w14:textId="644EF769" w:rsidR="000739B1" w:rsidRPr="00F57231" w:rsidRDefault="00F57231" w:rsidP="00F57231">
      <w:pPr>
        <w:ind w:left="360"/>
        <w:jc w:val="center"/>
        <w:rPr>
          <w:rFonts w:cs="Times New Roman"/>
          <w:b/>
          <w:szCs w:val="28"/>
          <w:lang w:val="en-US"/>
        </w:rPr>
      </w:pPr>
      <w:r>
        <w:rPr>
          <w:rFonts w:cs="Times New Roman"/>
          <w:b/>
          <w:szCs w:val="28"/>
        </w:rPr>
        <w:t xml:space="preserve">4. </w:t>
      </w:r>
      <w:proofErr w:type="spellStart"/>
      <w:r w:rsidR="000739B1" w:rsidRPr="00F57231">
        <w:rPr>
          <w:rFonts w:cs="Times New Roman"/>
          <w:b/>
          <w:szCs w:val="28"/>
        </w:rPr>
        <w:t>Program</w:t>
      </w:r>
      <w:proofErr w:type="spellEnd"/>
      <w:r w:rsidR="000739B1" w:rsidRPr="00F57231">
        <w:rPr>
          <w:rFonts w:cs="Times New Roman"/>
          <w:b/>
          <w:szCs w:val="28"/>
        </w:rPr>
        <w:t xml:space="preserve"> </w:t>
      </w:r>
      <w:proofErr w:type="spellStart"/>
      <w:r w:rsidR="000739B1" w:rsidRPr="00F57231">
        <w:rPr>
          <w:rFonts w:cs="Times New Roman"/>
          <w:b/>
          <w:szCs w:val="28"/>
        </w:rPr>
        <w:t>verification</w:t>
      </w:r>
      <w:proofErr w:type="spellEnd"/>
    </w:p>
    <w:p w14:paraId="62445324" w14:textId="77777777" w:rsidR="00DA5A28" w:rsidRPr="00DA5A28" w:rsidRDefault="00DA5A28" w:rsidP="00DA5A28">
      <w:pPr>
        <w:pStyle w:val="a8"/>
        <w:rPr>
          <w:rFonts w:cs="Times New Roman"/>
          <w:b/>
          <w:szCs w:val="28"/>
          <w:lang w:val="en-US"/>
        </w:rPr>
      </w:pPr>
    </w:p>
    <w:p w14:paraId="3C240817" w14:textId="43A5999D" w:rsidR="006B2877" w:rsidRPr="000739B1" w:rsidRDefault="000739B1" w:rsidP="006B2877">
      <w:pPr>
        <w:rPr>
          <w:rFonts w:cs="Times New Roman"/>
          <w:szCs w:val="28"/>
          <w:lang w:val="en-US"/>
        </w:rPr>
      </w:pPr>
      <w:proofErr w:type="spellStart"/>
      <w:r w:rsidRPr="000739B1">
        <w:rPr>
          <w:rFonts w:cs="Times New Roman"/>
          <w:color w:val="auto"/>
          <w:szCs w:val="28"/>
          <w:lang w:eastAsia="ru-RU"/>
        </w:rPr>
        <w:t>Head</w:t>
      </w:r>
      <w:proofErr w:type="spellEnd"/>
      <w:r w:rsidRPr="000739B1">
        <w:rPr>
          <w:rFonts w:cs="Times New Roman"/>
          <w:color w:val="auto"/>
          <w:szCs w:val="28"/>
          <w:lang w:eastAsia="ru-RU"/>
        </w:rPr>
        <w:t xml:space="preserve"> </w:t>
      </w:r>
      <w:proofErr w:type="spellStart"/>
      <w:r w:rsidRPr="000739B1">
        <w:rPr>
          <w:rFonts w:cs="Times New Roman"/>
          <w:color w:val="auto"/>
          <w:szCs w:val="28"/>
          <w:lang w:eastAsia="ru-RU"/>
        </w:rPr>
        <w:t>of</w:t>
      </w:r>
      <w:proofErr w:type="spellEnd"/>
      <w:r w:rsidRPr="000739B1">
        <w:rPr>
          <w:rFonts w:cs="Times New Roman"/>
          <w:color w:val="auto"/>
          <w:szCs w:val="28"/>
          <w:lang w:eastAsia="ru-RU"/>
        </w:rPr>
        <w:t xml:space="preserve"> </w:t>
      </w:r>
      <w:proofErr w:type="spellStart"/>
      <w:r w:rsidRPr="000739B1">
        <w:rPr>
          <w:rFonts w:cs="Times New Roman"/>
          <w:color w:val="auto"/>
          <w:szCs w:val="28"/>
          <w:lang w:eastAsia="ru-RU"/>
        </w:rPr>
        <w:t>the</w:t>
      </w:r>
      <w:proofErr w:type="spellEnd"/>
      <w:r w:rsidRPr="000739B1">
        <w:rPr>
          <w:rFonts w:cs="Times New Roman"/>
          <w:color w:val="auto"/>
          <w:szCs w:val="28"/>
          <w:lang w:eastAsia="ru-RU"/>
        </w:rPr>
        <w:t xml:space="preserve"> </w:t>
      </w:r>
      <w:proofErr w:type="spellStart"/>
      <w:r w:rsidRPr="000739B1">
        <w:rPr>
          <w:rFonts w:cs="Times New Roman"/>
          <w:color w:val="auto"/>
          <w:szCs w:val="28"/>
          <w:lang w:eastAsia="ru-RU"/>
        </w:rPr>
        <w:t>program</w:t>
      </w:r>
      <w:proofErr w:type="spellEnd"/>
      <w:r w:rsidRPr="000739B1">
        <w:rPr>
          <w:rFonts w:cs="Times New Roman"/>
          <w:szCs w:val="28"/>
        </w:rPr>
        <w:t xml:space="preserve"> _____________ </w:t>
      </w:r>
      <w:r w:rsidRPr="000739B1">
        <w:rPr>
          <w:rFonts w:cs="Times New Roman"/>
          <w:szCs w:val="28"/>
          <w:u w:val="single"/>
          <w:lang w:val="en-US"/>
        </w:rPr>
        <w:t>Nadiya MA</w:t>
      </w:r>
      <w:r w:rsidR="00BD2D3D">
        <w:rPr>
          <w:rFonts w:cs="Times New Roman"/>
          <w:szCs w:val="28"/>
          <w:u w:val="single"/>
        </w:rPr>
        <w:t>К</w:t>
      </w:r>
      <w:r w:rsidRPr="000739B1">
        <w:rPr>
          <w:rFonts w:cs="Times New Roman"/>
          <w:szCs w:val="28"/>
          <w:u w:val="single"/>
          <w:lang w:val="en-US"/>
        </w:rPr>
        <w:t>SYMENKO</w:t>
      </w:r>
    </w:p>
    <w:p w14:paraId="4D573997" w14:textId="701885C9" w:rsidR="006B2877" w:rsidRPr="000739B1" w:rsidRDefault="006B2877" w:rsidP="000739B1">
      <w:pPr>
        <w:jc w:val="center"/>
        <w:rPr>
          <w:rFonts w:cs="Times New Roman"/>
          <w:sz w:val="24"/>
          <w:szCs w:val="28"/>
        </w:rPr>
      </w:pPr>
      <w:r w:rsidRPr="000739B1">
        <w:rPr>
          <w:rFonts w:cs="Times New Roman"/>
          <w:sz w:val="24"/>
          <w:szCs w:val="28"/>
        </w:rPr>
        <w:t>(</w:t>
      </w:r>
      <w:r w:rsidR="000739B1">
        <w:rPr>
          <w:rFonts w:cs="Times New Roman"/>
          <w:sz w:val="24"/>
          <w:szCs w:val="28"/>
          <w:lang w:val="en-US"/>
        </w:rPr>
        <w:t>signature</w:t>
      </w:r>
      <w:r w:rsidRPr="000739B1">
        <w:rPr>
          <w:rFonts w:cs="Times New Roman"/>
          <w:sz w:val="24"/>
          <w:szCs w:val="28"/>
        </w:rPr>
        <w:t>)</w:t>
      </w:r>
      <w:r w:rsidR="000739B1">
        <w:rPr>
          <w:rFonts w:cs="Times New Roman"/>
          <w:sz w:val="24"/>
          <w:szCs w:val="28"/>
          <w:lang w:val="en-US"/>
        </w:rPr>
        <w:t xml:space="preserve">                   </w:t>
      </w:r>
      <w:r w:rsidRPr="000739B1">
        <w:rPr>
          <w:rFonts w:cs="Times New Roman"/>
          <w:sz w:val="24"/>
          <w:szCs w:val="28"/>
        </w:rPr>
        <w:t xml:space="preserve"> (</w:t>
      </w:r>
      <w:r w:rsidR="000739B1">
        <w:rPr>
          <w:rFonts w:cs="Times New Roman"/>
          <w:sz w:val="24"/>
          <w:szCs w:val="28"/>
          <w:lang w:val="en-US"/>
        </w:rPr>
        <w:t>Name</w:t>
      </w:r>
      <w:r w:rsidRPr="000739B1">
        <w:rPr>
          <w:rFonts w:cs="Times New Roman"/>
          <w:sz w:val="24"/>
          <w:szCs w:val="28"/>
        </w:rPr>
        <w:t xml:space="preserve">, </w:t>
      </w:r>
      <w:r w:rsidR="000739B1">
        <w:rPr>
          <w:rFonts w:cs="Times New Roman"/>
          <w:sz w:val="24"/>
          <w:szCs w:val="28"/>
          <w:lang w:val="en-US"/>
        </w:rPr>
        <w:t>SURNAME</w:t>
      </w:r>
      <w:r w:rsidRPr="000739B1">
        <w:rPr>
          <w:rFonts w:cs="Times New Roman"/>
          <w:sz w:val="24"/>
          <w:szCs w:val="28"/>
        </w:rPr>
        <w:t>)</w:t>
      </w:r>
    </w:p>
    <w:p w14:paraId="5C34EED4" w14:textId="77777777" w:rsidR="000739B1" w:rsidRDefault="000739B1" w:rsidP="006B2877">
      <w:pPr>
        <w:rPr>
          <w:rFonts w:cs="Times New Roman"/>
          <w:szCs w:val="28"/>
          <w:lang w:val="en-US"/>
        </w:rPr>
      </w:pPr>
    </w:p>
    <w:p w14:paraId="26492A87" w14:textId="6E5C0BAD" w:rsidR="006B2877" w:rsidRPr="000739B1" w:rsidRDefault="000739B1" w:rsidP="006B2877">
      <w:pPr>
        <w:rPr>
          <w:rFonts w:cs="Times New Roman"/>
          <w:szCs w:val="28"/>
        </w:rPr>
      </w:pPr>
      <w:proofErr w:type="spellStart"/>
      <w:r w:rsidRPr="000739B1">
        <w:rPr>
          <w:rFonts w:cs="Times New Roman"/>
          <w:szCs w:val="28"/>
        </w:rPr>
        <w:t>Considered</w:t>
      </w:r>
      <w:proofErr w:type="spellEnd"/>
      <w:r w:rsidRPr="000739B1">
        <w:rPr>
          <w:rFonts w:cs="Times New Roman"/>
          <w:szCs w:val="28"/>
        </w:rPr>
        <w:t xml:space="preserve"> </w:t>
      </w:r>
      <w:proofErr w:type="spellStart"/>
      <w:r w:rsidRPr="000739B1">
        <w:rPr>
          <w:rFonts w:cs="Times New Roman"/>
          <w:szCs w:val="28"/>
        </w:rPr>
        <w:t>at</w:t>
      </w:r>
      <w:proofErr w:type="spellEnd"/>
      <w:r w:rsidRPr="000739B1">
        <w:rPr>
          <w:rFonts w:cs="Times New Roman"/>
          <w:szCs w:val="28"/>
        </w:rPr>
        <w:t xml:space="preserve"> </w:t>
      </w:r>
      <w:proofErr w:type="spellStart"/>
      <w:r w:rsidRPr="000739B1">
        <w:rPr>
          <w:rFonts w:cs="Times New Roman"/>
          <w:szCs w:val="28"/>
        </w:rPr>
        <w:t>the</w:t>
      </w:r>
      <w:proofErr w:type="spellEnd"/>
      <w:r w:rsidRPr="000739B1">
        <w:rPr>
          <w:rFonts w:cs="Times New Roman"/>
          <w:szCs w:val="28"/>
        </w:rPr>
        <w:t xml:space="preserve"> </w:t>
      </w:r>
      <w:proofErr w:type="spellStart"/>
      <w:r w:rsidRPr="000739B1">
        <w:rPr>
          <w:rFonts w:cs="Times New Roman"/>
          <w:szCs w:val="28"/>
        </w:rPr>
        <w:t>department</w:t>
      </w:r>
      <w:proofErr w:type="spellEnd"/>
      <w:r w:rsidRPr="000739B1">
        <w:rPr>
          <w:rFonts w:cs="Times New Roman"/>
          <w:szCs w:val="28"/>
        </w:rPr>
        <w:t xml:space="preserve"> </w:t>
      </w:r>
      <w:proofErr w:type="spellStart"/>
      <w:r w:rsidRPr="000739B1">
        <w:rPr>
          <w:rFonts w:cs="Times New Roman"/>
          <w:szCs w:val="28"/>
        </w:rPr>
        <w:t>meeting</w:t>
      </w:r>
      <w:proofErr w:type="spellEnd"/>
      <w:r w:rsidRPr="000739B1">
        <w:rPr>
          <w:rFonts w:cs="Times New Roman"/>
          <w:szCs w:val="28"/>
        </w:rPr>
        <w:t xml:space="preserve"> </w:t>
      </w:r>
      <w:r w:rsidR="006B2877" w:rsidRPr="000739B1">
        <w:rPr>
          <w:rFonts w:cs="Times New Roman"/>
          <w:szCs w:val="28"/>
        </w:rPr>
        <w:t>_______________________</w:t>
      </w:r>
    </w:p>
    <w:p w14:paraId="5FF13A42" w14:textId="689C19D5" w:rsidR="006B2877" w:rsidRPr="000739B1" w:rsidRDefault="000739B1" w:rsidP="006B2877">
      <w:pPr>
        <w:rPr>
          <w:rFonts w:cs="Times New Roman"/>
          <w:szCs w:val="28"/>
        </w:rPr>
      </w:pPr>
      <w:r>
        <w:rPr>
          <w:rFonts w:cs="Times New Roman"/>
          <w:szCs w:val="28"/>
          <w:lang w:val="en-US"/>
        </w:rPr>
        <w:t>from</w:t>
      </w:r>
      <w:r>
        <w:rPr>
          <w:rFonts w:cs="Times New Roman"/>
          <w:szCs w:val="28"/>
        </w:rPr>
        <w:t xml:space="preserve"> «___» ______ 20_</w:t>
      </w:r>
      <w:proofErr w:type="gramStart"/>
      <w:r>
        <w:rPr>
          <w:rFonts w:cs="Times New Roman"/>
          <w:szCs w:val="28"/>
        </w:rPr>
        <w:t xml:space="preserve">_ </w:t>
      </w:r>
      <w:r w:rsidRPr="00A87029">
        <w:rPr>
          <w:rFonts w:cs="Times New Roman"/>
          <w:szCs w:val="28"/>
          <w:lang w:val="en-US"/>
        </w:rPr>
        <w:t>,</w:t>
      </w:r>
      <w:proofErr w:type="gramEnd"/>
      <w:r w:rsidRPr="00A87029">
        <w:rPr>
          <w:rFonts w:cs="Times New Roman"/>
          <w:szCs w:val="28"/>
          <w:lang w:val="en-US"/>
        </w:rPr>
        <w:t xml:space="preserve"> </w:t>
      </w:r>
      <w:r w:rsidR="006B2877" w:rsidRPr="000739B1">
        <w:rPr>
          <w:rFonts w:cs="Times New Roman"/>
          <w:szCs w:val="28"/>
        </w:rPr>
        <w:t xml:space="preserve"> </w:t>
      </w:r>
      <w:r>
        <w:rPr>
          <w:rFonts w:cs="Times New Roman"/>
          <w:szCs w:val="28"/>
          <w:lang w:val="en-US"/>
        </w:rPr>
        <w:t>protocol</w:t>
      </w:r>
      <w:r>
        <w:rPr>
          <w:rFonts w:cs="Times New Roman"/>
          <w:szCs w:val="28"/>
        </w:rPr>
        <w:t xml:space="preserve"> </w:t>
      </w:r>
      <w:r w:rsidRPr="00A87029">
        <w:rPr>
          <w:rFonts w:cs="Times New Roman"/>
          <w:szCs w:val="28"/>
          <w:lang w:val="en-US"/>
        </w:rPr>
        <w:t>№</w:t>
      </w:r>
      <w:r w:rsidR="006B2877" w:rsidRPr="000739B1">
        <w:rPr>
          <w:rFonts w:cs="Times New Roman"/>
          <w:szCs w:val="28"/>
        </w:rPr>
        <w:t xml:space="preserve"> ___</w:t>
      </w:r>
    </w:p>
    <w:p w14:paraId="366F058E" w14:textId="77777777" w:rsidR="000739B1" w:rsidRDefault="000739B1" w:rsidP="006B2877">
      <w:pPr>
        <w:rPr>
          <w:rFonts w:cs="Times New Roman"/>
          <w:szCs w:val="28"/>
          <w:lang w:val="en-US"/>
        </w:rPr>
      </w:pPr>
    </w:p>
    <w:p w14:paraId="07029C17" w14:textId="6739B51A" w:rsidR="006B2877" w:rsidRPr="00DA5A28" w:rsidRDefault="000739B1" w:rsidP="006B2877">
      <w:pPr>
        <w:rPr>
          <w:rFonts w:cs="Times New Roman"/>
          <w:szCs w:val="28"/>
        </w:rPr>
      </w:pPr>
      <w:r>
        <w:rPr>
          <w:rFonts w:cs="Times New Roman"/>
          <w:szCs w:val="28"/>
          <w:lang w:val="en-US"/>
        </w:rPr>
        <w:t xml:space="preserve">Head of the Department </w:t>
      </w:r>
      <w:r>
        <w:rPr>
          <w:rFonts w:cs="Times New Roman"/>
          <w:szCs w:val="28"/>
        </w:rPr>
        <w:t>_____________</w:t>
      </w:r>
      <w:r w:rsidR="006B2877" w:rsidRPr="000739B1">
        <w:rPr>
          <w:rFonts w:cs="Times New Roman"/>
          <w:szCs w:val="28"/>
        </w:rPr>
        <w:t>__</w:t>
      </w:r>
      <w:r>
        <w:rPr>
          <w:rFonts w:cs="Times New Roman"/>
          <w:szCs w:val="28"/>
          <w:lang w:val="en-US"/>
        </w:rPr>
        <w:t xml:space="preserve"> </w:t>
      </w:r>
      <w:r w:rsidRPr="000739B1">
        <w:rPr>
          <w:rFonts w:cs="Times New Roman"/>
          <w:szCs w:val="28"/>
          <w:u w:val="single"/>
          <w:lang w:val="en-US"/>
        </w:rPr>
        <w:t>Nadiya MASKYMENKO</w:t>
      </w:r>
    </w:p>
    <w:p w14:paraId="6A984E4B" w14:textId="2BE59710" w:rsidR="000739B1" w:rsidRPr="000739B1" w:rsidRDefault="000739B1" w:rsidP="000739B1">
      <w:pPr>
        <w:jc w:val="center"/>
        <w:rPr>
          <w:rFonts w:cs="Times New Roman"/>
          <w:sz w:val="24"/>
          <w:szCs w:val="28"/>
        </w:rPr>
      </w:pPr>
      <w:r>
        <w:rPr>
          <w:rFonts w:cs="Times New Roman"/>
          <w:sz w:val="24"/>
          <w:szCs w:val="28"/>
          <w:lang w:val="en-US"/>
        </w:rPr>
        <w:t xml:space="preserve">                    </w:t>
      </w:r>
      <w:r w:rsidRPr="000739B1">
        <w:rPr>
          <w:rFonts w:cs="Times New Roman"/>
          <w:sz w:val="24"/>
          <w:szCs w:val="28"/>
        </w:rPr>
        <w:t>(</w:t>
      </w:r>
      <w:r>
        <w:rPr>
          <w:rFonts w:cs="Times New Roman"/>
          <w:sz w:val="24"/>
          <w:szCs w:val="28"/>
          <w:lang w:val="en-US"/>
        </w:rPr>
        <w:t>signature</w:t>
      </w:r>
      <w:r w:rsidRPr="000739B1">
        <w:rPr>
          <w:rFonts w:cs="Times New Roman"/>
          <w:sz w:val="24"/>
          <w:szCs w:val="28"/>
        </w:rPr>
        <w:t>)</w:t>
      </w:r>
      <w:r>
        <w:rPr>
          <w:rFonts w:cs="Times New Roman"/>
          <w:sz w:val="24"/>
          <w:szCs w:val="28"/>
          <w:lang w:val="en-US"/>
        </w:rPr>
        <w:t xml:space="preserve">                   </w:t>
      </w:r>
      <w:r w:rsidRPr="000739B1">
        <w:rPr>
          <w:rFonts w:cs="Times New Roman"/>
          <w:sz w:val="24"/>
          <w:szCs w:val="28"/>
        </w:rPr>
        <w:t xml:space="preserve"> (</w:t>
      </w:r>
      <w:r>
        <w:rPr>
          <w:rFonts w:cs="Times New Roman"/>
          <w:sz w:val="24"/>
          <w:szCs w:val="28"/>
          <w:lang w:val="en-US"/>
        </w:rPr>
        <w:t>Name</w:t>
      </w:r>
      <w:r w:rsidRPr="000739B1">
        <w:rPr>
          <w:rFonts w:cs="Times New Roman"/>
          <w:sz w:val="24"/>
          <w:szCs w:val="28"/>
        </w:rPr>
        <w:t xml:space="preserve">, </w:t>
      </w:r>
      <w:r>
        <w:rPr>
          <w:rFonts w:cs="Times New Roman"/>
          <w:sz w:val="24"/>
          <w:szCs w:val="28"/>
          <w:lang w:val="en-US"/>
        </w:rPr>
        <w:t>SURNAME</w:t>
      </w:r>
      <w:r w:rsidRPr="000739B1">
        <w:rPr>
          <w:rFonts w:cs="Times New Roman"/>
          <w:sz w:val="24"/>
          <w:szCs w:val="28"/>
        </w:rPr>
        <w:t>)</w:t>
      </w:r>
    </w:p>
    <w:p w14:paraId="5149A6FE" w14:textId="202F4DBE" w:rsidR="00FE3A3C" w:rsidRPr="00265A29" w:rsidRDefault="000739B1" w:rsidP="00F21C38">
      <w:pPr>
        <w:rPr>
          <w:rFonts w:cs="Times New Roman"/>
          <w:szCs w:val="28"/>
          <w:lang w:val="ru-RU"/>
        </w:rPr>
      </w:pPr>
      <w:r w:rsidRPr="000739B1">
        <w:rPr>
          <w:rFonts w:cs="Times New Roman"/>
          <w:szCs w:val="28"/>
        </w:rPr>
        <w:t xml:space="preserve"> </w:t>
      </w:r>
      <w:r w:rsidR="006B2877" w:rsidRPr="000739B1">
        <w:rPr>
          <w:rFonts w:cs="Times New Roman"/>
          <w:szCs w:val="28"/>
        </w:rPr>
        <w:t xml:space="preserve">«___» _________ 20__ </w:t>
      </w:r>
    </w:p>
    <w:sectPr w:rsidR="00FE3A3C" w:rsidRPr="00265A29" w:rsidSect="006F1CBE">
      <w:headerReference w:type="even" r:id="rId11"/>
      <w:headerReference w:type="default" r:id="rId12"/>
      <w:footerReference w:type="even" r:id="rId13"/>
      <w:footerReference w:type="default" r:id="rId14"/>
      <w:pgSz w:w="12240" w:h="15840"/>
      <w:pgMar w:top="1134" w:right="567" w:bottom="567" w:left="1701"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23DDF" w14:textId="77777777" w:rsidR="00AE2C64" w:rsidRDefault="00AE2C64">
      <w:r>
        <w:separator/>
      </w:r>
    </w:p>
  </w:endnote>
  <w:endnote w:type="continuationSeparator" w:id="0">
    <w:p w14:paraId="5DB10BB5" w14:textId="77777777" w:rsidR="00AE2C64" w:rsidRDefault="00AE2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F42F5" w14:textId="77777777" w:rsidR="00F17270" w:rsidRDefault="00F17270" w:rsidP="002B75B4">
    <w:pPr>
      <w:pStyle w:val="a6"/>
      <w:framePr w:wrap="around" w:vAnchor="text" w:hAnchor="margin" w:xAlign="right" w:y="1"/>
      <w:rPr>
        <w:rStyle w:val="a5"/>
        <w:rFonts w:cs="Courier New"/>
      </w:rPr>
    </w:pPr>
    <w:r>
      <w:rPr>
        <w:rStyle w:val="a5"/>
        <w:rFonts w:cs="Courier New"/>
      </w:rPr>
      <w:fldChar w:fldCharType="begin"/>
    </w:r>
    <w:r>
      <w:rPr>
        <w:rStyle w:val="a5"/>
        <w:rFonts w:cs="Courier New"/>
      </w:rPr>
      <w:instrText xml:space="preserve">PAGE  </w:instrText>
    </w:r>
    <w:r>
      <w:rPr>
        <w:rStyle w:val="a5"/>
        <w:rFonts w:cs="Courier New"/>
      </w:rPr>
      <w:fldChar w:fldCharType="end"/>
    </w:r>
  </w:p>
  <w:p w14:paraId="5BC8A84A" w14:textId="77777777" w:rsidR="00F17270" w:rsidRDefault="00F17270" w:rsidP="002B75B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B9780" w14:textId="77777777" w:rsidR="00F17270" w:rsidRDefault="00F17270" w:rsidP="002B75B4">
    <w:pPr>
      <w:pStyle w:val="a6"/>
      <w:framePr w:wrap="around" w:vAnchor="text" w:hAnchor="margin" w:xAlign="right" w:y="1"/>
      <w:rPr>
        <w:rStyle w:val="a5"/>
        <w:rFonts w:cs="Courier New"/>
      </w:rPr>
    </w:pPr>
  </w:p>
  <w:p w14:paraId="6DBFD181" w14:textId="77777777" w:rsidR="00F17270" w:rsidRDefault="00F17270" w:rsidP="002B75B4">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C1E48" w14:textId="77777777" w:rsidR="00AE2C64" w:rsidRDefault="00AE2C64">
      <w:r>
        <w:separator/>
      </w:r>
    </w:p>
  </w:footnote>
  <w:footnote w:type="continuationSeparator" w:id="0">
    <w:p w14:paraId="59879239" w14:textId="77777777" w:rsidR="00AE2C64" w:rsidRDefault="00AE2C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1445E" w14:textId="77777777" w:rsidR="00F17270" w:rsidRDefault="00F17270" w:rsidP="002B75B4">
    <w:pPr>
      <w:pStyle w:val="a3"/>
      <w:framePr w:wrap="around" w:vAnchor="text" w:hAnchor="margin" w:xAlign="center" w:y="1"/>
      <w:rPr>
        <w:rStyle w:val="a5"/>
        <w:rFonts w:cs="Courier New"/>
      </w:rPr>
    </w:pPr>
    <w:r>
      <w:rPr>
        <w:rStyle w:val="a5"/>
        <w:rFonts w:cs="Courier New"/>
      </w:rPr>
      <w:fldChar w:fldCharType="begin"/>
    </w:r>
    <w:r>
      <w:rPr>
        <w:rStyle w:val="a5"/>
        <w:rFonts w:cs="Courier New"/>
      </w:rPr>
      <w:instrText xml:space="preserve">PAGE  </w:instrText>
    </w:r>
    <w:r>
      <w:rPr>
        <w:rStyle w:val="a5"/>
        <w:rFonts w:cs="Courier New"/>
      </w:rPr>
      <w:fldChar w:fldCharType="end"/>
    </w:r>
  </w:p>
  <w:p w14:paraId="78E87F6B" w14:textId="77777777" w:rsidR="00F17270" w:rsidRDefault="00F17270" w:rsidP="002B75B4">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83D07" w14:textId="77777777" w:rsidR="00F17270" w:rsidRDefault="00F17270" w:rsidP="002B75B4">
    <w:pPr>
      <w:pStyle w:val="a3"/>
      <w:framePr w:wrap="around" w:vAnchor="text" w:hAnchor="margin" w:xAlign="center" w:y="1"/>
      <w:jc w:val="center"/>
    </w:pPr>
    <w:r>
      <w:rPr>
        <w:rStyle w:val="a5"/>
        <w:rFonts w:cs="Courier New"/>
      </w:rPr>
      <w:fldChar w:fldCharType="begin"/>
    </w:r>
    <w:r>
      <w:rPr>
        <w:rStyle w:val="a5"/>
        <w:rFonts w:cs="Courier New"/>
      </w:rPr>
      <w:instrText xml:space="preserve">PAGE  </w:instrText>
    </w:r>
    <w:r>
      <w:rPr>
        <w:rStyle w:val="a5"/>
        <w:rFonts w:cs="Courier New"/>
      </w:rPr>
      <w:fldChar w:fldCharType="separate"/>
    </w:r>
    <w:r w:rsidR="00265A29">
      <w:rPr>
        <w:rStyle w:val="a5"/>
        <w:rFonts w:cs="Courier New"/>
        <w:noProof/>
      </w:rPr>
      <w:t>1</w:t>
    </w:r>
    <w:r>
      <w:rPr>
        <w:rStyle w:val="a5"/>
        <w:rFonts w:cs="Courier New"/>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C4D63"/>
    <w:multiLevelType w:val="hybridMultilevel"/>
    <w:tmpl w:val="2F9E2F18"/>
    <w:lvl w:ilvl="0" w:tplc="32A8AE72">
      <w:start w:val="1"/>
      <w:numFmt w:val="decimal"/>
      <w:lvlText w:val="%1."/>
      <w:lvlJc w:val="left"/>
      <w:pPr>
        <w:tabs>
          <w:tab w:val="num" w:pos="720"/>
        </w:tabs>
        <w:ind w:left="720" w:hanging="360"/>
      </w:pPr>
      <w:rPr>
        <w:rFonts w:cs="Times New Roman"/>
        <w:b w:val="0"/>
        <w:color w:val="auto"/>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C692657"/>
    <w:multiLevelType w:val="hybridMultilevel"/>
    <w:tmpl w:val="FD9CFDC0"/>
    <w:lvl w:ilvl="0" w:tplc="43AA1E52">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954A70"/>
    <w:multiLevelType w:val="hybridMultilevel"/>
    <w:tmpl w:val="FE3CCE4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301230A"/>
    <w:multiLevelType w:val="hybridMultilevel"/>
    <w:tmpl w:val="CA00ECB2"/>
    <w:lvl w:ilvl="0" w:tplc="0422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730729"/>
    <w:multiLevelType w:val="hybridMultilevel"/>
    <w:tmpl w:val="C5AA8A6C"/>
    <w:lvl w:ilvl="0" w:tplc="FFFFFFFF">
      <w:start w:val="1"/>
      <w:numFmt w:val="decimal"/>
      <w:lvlText w:val="%1."/>
      <w:lvlJc w:val="left"/>
      <w:pPr>
        <w:ind w:left="3045" w:hanging="360"/>
      </w:pPr>
      <w:rPr>
        <w:rFonts w:cs="Times New Roman" w:hint="default"/>
      </w:rPr>
    </w:lvl>
    <w:lvl w:ilvl="1" w:tplc="FFFFFFFF">
      <w:start w:val="1"/>
      <w:numFmt w:val="lowerLetter"/>
      <w:lvlText w:val="%2."/>
      <w:lvlJc w:val="left"/>
      <w:pPr>
        <w:ind w:left="3765" w:hanging="360"/>
      </w:pPr>
      <w:rPr>
        <w:rFonts w:cs="Times New Roman"/>
      </w:rPr>
    </w:lvl>
    <w:lvl w:ilvl="2" w:tplc="FFFFFFFF" w:tentative="1">
      <w:start w:val="1"/>
      <w:numFmt w:val="lowerRoman"/>
      <w:lvlText w:val="%3."/>
      <w:lvlJc w:val="right"/>
      <w:pPr>
        <w:ind w:left="4485" w:hanging="180"/>
      </w:pPr>
      <w:rPr>
        <w:rFonts w:cs="Times New Roman"/>
      </w:rPr>
    </w:lvl>
    <w:lvl w:ilvl="3" w:tplc="FFFFFFFF" w:tentative="1">
      <w:start w:val="1"/>
      <w:numFmt w:val="decimal"/>
      <w:lvlText w:val="%4."/>
      <w:lvlJc w:val="left"/>
      <w:pPr>
        <w:ind w:left="5205" w:hanging="360"/>
      </w:pPr>
      <w:rPr>
        <w:rFonts w:cs="Times New Roman"/>
      </w:rPr>
    </w:lvl>
    <w:lvl w:ilvl="4" w:tplc="FFFFFFFF" w:tentative="1">
      <w:start w:val="1"/>
      <w:numFmt w:val="lowerLetter"/>
      <w:lvlText w:val="%5."/>
      <w:lvlJc w:val="left"/>
      <w:pPr>
        <w:ind w:left="5925" w:hanging="360"/>
      </w:pPr>
      <w:rPr>
        <w:rFonts w:cs="Times New Roman"/>
      </w:rPr>
    </w:lvl>
    <w:lvl w:ilvl="5" w:tplc="FFFFFFFF" w:tentative="1">
      <w:start w:val="1"/>
      <w:numFmt w:val="lowerRoman"/>
      <w:lvlText w:val="%6."/>
      <w:lvlJc w:val="right"/>
      <w:pPr>
        <w:ind w:left="6645" w:hanging="180"/>
      </w:pPr>
      <w:rPr>
        <w:rFonts w:cs="Times New Roman"/>
      </w:rPr>
    </w:lvl>
    <w:lvl w:ilvl="6" w:tplc="FFFFFFFF" w:tentative="1">
      <w:start w:val="1"/>
      <w:numFmt w:val="decimal"/>
      <w:lvlText w:val="%7."/>
      <w:lvlJc w:val="left"/>
      <w:pPr>
        <w:ind w:left="7365" w:hanging="360"/>
      </w:pPr>
      <w:rPr>
        <w:rFonts w:cs="Times New Roman"/>
      </w:rPr>
    </w:lvl>
    <w:lvl w:ilvl="7" w:tplc="FFFFFFFF" w:tentative="1">
      <w:start w:val="1"/>
      <w:numFmt w:val="lowerLetter"/>
      <w:lvlText w:val="%8."/>
      <w:lvlJc w:val="left"/>
      <w:pPr>
        <w:ind w:left="8085" w:hanging="360"/>
      </w:pPr>
      <w:rPr>
        <w:rFonts w:cs="Times New Roman"/>
      </w:rPr>
    </w:lvl>
    <w:lvl w:ilvl="8" w:tplc="FFFFFFFF" w:tentative="1">
      <w:start w:val="1"/>
      <w:numFmt w:val="lowerRoman"/>
      <w:lvlText w:val="%9."/>
      <w:lvlJc w:val="right"/>
      <w:pPr>
        <w:ind w:left="8805" w:hanging="180"/>
      </w:pPr>
      <w:rPr>
        <w:rFonts w:cs="Times New Roman"/>
      </w:rPr>
    </w:lvl>
  </w:abstractNum>
  <w:abstractNum w:abstractNumId="5" w15:restartNumberingAfterBreak="0">
    <w:nsid w:val="3C931C8C"/>
    <w:multiLevelType w:val="hybridMultilevel"/>
    <w:tmpl w:val="E5EE7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FF1E9E"/>
    <w:multiLevelType w:val="hybridMultilevel"/>
    <w:tmpl w:val="72F4761A"/>
    <w:lvl w:ilvl="0" w:tplc="43AA1E52">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9A3F83"/>
    <w:multiLevelType w:val="multilevel"/>
    <w:tmpl w:val="83862D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color w:val="auto"/>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45CA0ED0"/>
    <w:multiLevelType w:val="hybridMultilevel"/>
    <w:tmpl w:val="FC4EDD4E"/>
    <w:lvl w:ilvl="0" w:tplc="0419000F">
      <w:start w:val="1"/>
      <w:numFmt w:val="decimal"/>
      <w:lvlText w:val="%1."/>
      <w:lvlJc w:val="left"/>
      <w:pPr>
        <w:ind w:left="900" w:hanging="360"/>
      </w:pPr>
      <w:rPr>
        <w:rFonts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9" w15:restartNumberingAfterBreak="0">
    <w:nsid w:val="49520A4C"/>
    <w:multiLevelType w:val="hybridMultilevel"/>
    <w:tmpl w:val="9BF47172"/>
    <w:lvl w:ilvl="0" w:tplc="A9862744">
      <w:start w:val="1"/>
      <w:numFmt w:val="decimal"/>
      <w:lvlText w:val="%1."/>
      <w:lvlJc w:val="left"/>
      <w:pPr>
        <w:ind w:left="3045" w:hanging="360"/>
      </w:pPr>
      <w:rPr>
        <w:rFonts w:cs="Times New Roman" w:hint="default"/>
        <w:b w:val="0"/>
        <w:bCs/>
      </w:rPr>
    </w:lvl>
    <w:lvl w:ilvl="1" w:tplc="04220019">
      <w:start w:val="1"/>
      <w:numFmt w:val="lowerLetter"/>
      <w:lvlText w:val="%2."/>
      <w:lvlJc w:val="left"/>
      <w:pPr>
        <w:ind w:left="3765" w:hanging="360"/>
      </w:pPr>
      <w:rPr>
        <w:rFonts w:cs="Times New Roman"/>
      </w:rPr>
    </w:lvl>
    <w:lvl w:ilvl="2" w:tplc="0422001B" w:tentative="1">
      <w:start w:val="1"/>
      <w:numFmt w:val="lowerRoman"/>
      <w:lvlText w:val="%3."/>
      <w:lvlJc w:val="right"/>
      <w:pPr>
        <w:ind w:left="4485" w:hanging="180"/>
      </w:pPr>
      <w:rPr>
        <w:rFonts w:cs="Times New Roman"/>
      </w:rPr>
    </w:lvl>
    <w:lvl w:ilvl="3" w:tplc="0422000F" w:tentative="1">
      <w:start w:val="1"/>
      <w:numFmt w:val="decimal"/>
      <w:lvlText w:val="%4."/>
      <w:lvlJc w:val="left"/>
      <w:pPr>
        <w:ind w:left="5205" w:hanging="360"/>
      </w:pPr>
      <w:rPr>
        <w:rFonts w:cs="Times New Roman"/>
      </w:rPr>
    </w:lvl>
    <w:lvl w:ilvl="4" w:tplc="04220019" w:tentative="1">
      <w:start w:val="1"/>
      <w:numFmt w:val="lowerLetter"/>
      <w:lvlText w:val="%5."/>
      <w:lvlJc w:val="left"/>
      <w:pPr>
        <w:ind w:left="5925" w:hanging="360"/>
      </w:pPr>
      <w:rPr>
        <w:rFonts w:cs="Times New Roman"/>
      </w:rPr>
    </w:lvl>
    <w:lvl w:ilvl="5" w:tplc="0422001B" w:tentative="1">
      <w:start w:val="1"/>
      <w:numFmt w:val="lowerRoman"/>
      <w:lvlText w:val="%6."/>
      <w:lvlJc w:val="right"/>
      <w:pPr>
        <w:ind w:left="6645" w:hanging="180"/>
      </w:pPr>
      <w:rPr>
        <w:rFonts w:cs="Times New Roman"/>
      </w:rPr>
    </w:lvl>
    <w:lvl w:ilvl="6" w:tplc="0422000F" w:tentative="1">
      <w:start w:val="1"/>
      <w:numFmt w:val="decimal"/>
      <w:lvlText w:val="%7."/>
      <w:lvlJc w:val="left"/>
      <w:pPr>
        <w:ind w:left="7365" w:hanging="360"/>
      </w:pPr>
      <w:rPr>
        <w:rFonts w:cs="Times New Roman"/>
      </w:rPr>
    </w:lvl>
    <w:lvl w:ilvl="7" w:tplc="04220019" w:tentative="1">
      <w:start w:val="1"/>
      <w:numFmt w:val="lowerLetter"/>
      <w:lvlText w:val="%8."/>
      <w:lvlJc w:val="left"/>
      <w:pPr>
        <w:ind w:left="8085" w:hanging="360"/>
      </w:pPr>
      <w:rPr>
        <w:rFonts w:cs="Times New Roman"/>
      </w:rPr>
    </w:lvl>
    <w:lvl w:ilvl="8" w:tplc="0422001B" w:tentative="1">
      <w:start w:val="1"/>
      <w:numFmt w:val="lowerRoman"/>
      <w:lvlText w:val="%9."/>
      <w:lvlJc w:val="right"/>
      <w:pPr>
        <w:ind w:left="8805" w:hanging="180"/>
      </w:pPr>
      <w:rPr>
        <w:rFonts w:cs="Times New Roman"/>
      </w:rPr>
    </w:lvl>
  </w:abstractNum>
  <w:abstractNum w:abstractNumId="10" w15:restartNumberingAfterBreak="0">
    <w:nsid w:val="4E640D69"/>
    <w:multiLevelType w:val="hybridMultilevel"/>
    <w:tmpl w:val="F6AE2F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15:restartNumberingAfterBreak="0">
    <w:nsid w:val="56D202FD"/>
    <w:multiLevelType w:val="multilevel"/>
    <w:tmpl w:val="A538DE2A"/>
    <w:lvl w:ilvl="0">
      <w:start w:val="1"/>
      <w:numFmt w:val="decimal"/>
      <w:lvlText w:val="%1."/>
      <w:lvlJc w:val="left"/>
      <w:pPr>
        <w:ind w:left="720" w:hanging="360"/>
      </w:pPr>
      <w:rPr>
        <w:rFonts w:cs="Times New Roman"/>
      </w:rPr>
    </w:lvl>
    <w:lvl w:ilvl="1">
      <w:start w:val="1"/>
      <w:numFmt w:val="decimal"/>
      <w:lvlText w:val="%1.%2."/>
      <w:lvlJc w:val="left"/>
      <w:pPr>
        <w:ind w:left="1212"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12" w15:restartNumberingAfterBreak="0">
    <w:nsid w:val="5CFB471B"/>
    <w:multiLevelType w:val="hybridMultilevel"/>
    <w:tmpl w:val="F2FE933A"/>
    <w:lvl w:ilvl="0" w:tplc="43AA1E52">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AA51E8"/>
    <w:multiLevelType w:val="hybridMultilevel"/>
    <w:tmpl w:val="C5AA8A6C"/>
    <w:lvl w:ilvl="0" w:tplc="FFFFFFFF">
      <w:start w:val="1"/>
      <w:numFmt w:val="decimal"/>
      <w:lvlText w:val="%1."/>
      <w:lvlJc w:val="left"/>
      <w:pPr>
        <w:ind w:left="3045" w:hanging="360"/>
      </w:pPr>
      <w:rPr>
        <w:rFonts w:cs="Times New Roman" w:hint="default"/>
      </w:rPr>
    </w:lvl>
    <w:lvl w:ilvl="1" w:tplc="FFFFFFFF">
      <w:start w:val="1"/>
      <w:numFmt w:val="lowerLetter"/>
      <w:lvlText w:val="%2."/>
      <w:lvlJc w:val="left"/>
      <w:pPr>
        <w:ind w:left="3765" w:hanging="360"/>
      </w:pPr>
      <w:rPr>
        <w:rFonts w:cs="Times New Roman"/>
      </w:rPr>
    </w:lvl>
    <w:lvl w:ilvl="2" w:tplc="FFFFFFFF" w:tentative="1">
      <w:start w:val="1"/>
      <w:numFmt w:val="lowerRoman"/>
      <w:lvlText w:val="%3."/>
      <w:lvlJc w:val="right"/>
      <w:pPr>
        <w:ind w:left="4485" w:hanging="180"/>
      </w:pPr>
      <w:rPr>
        <w:rFonts w:cs="Times New Roman"/>
      </w:rPr>
    </w:lvl>
    <w:lvl w:ilvl="3" w:tplc="FFFFFFFF" w:tentative="1">
      <w:start w:val="1"/>
      <w:numFmt w:val="decimal"/>
      <w:lvlText w:val="%4."/>
      <w:lvlJc w:val="left"/>
      <w:pPr>
        <w:ind w:left="5205" w:hanging="360"/>
      </w:pPr>
      <w:rPr>
        <w:rFonts w:cs="Times New Roman"/>
      </w:rPr>
    </w:lvl>
    <w:lvl w:ilvl="4" w:tplc="FFFFFFFF" w:tentative="1">
      <w:start w:val="1"/>
      <w:numFmt w:val="lowerLetter"/>
      <w:lvlText w:val="%5."/>
      <w:lvlJc w:val="left"/>
      <w:pPr>
        <w:ind w:left="5925" w:hanging="360"/>
      </w:pPr>
      <w:rPr>
        <w:rFonts w:cs="Times New Roman"/>
      </w:rPr>
    </w:lvl>
    <w:lvl w:ilvl="5" w:tplc="FFFFFFFF" w:tentative="1">
      <w:start w:val="1"/>
      <w:numFmt w:val="lowerRoman"/>
      <w:lvlText w:val="%6."/>
      <w:lvlJc w:val="right"/>
      <w:pPr>
        <w:ind w:left="6645" w:hanging="180"/>
      </w:pPr>
      <w:rPr>
        <w:rFonts w:cs="Times New Roman"/>
      </w:rPr>
    </w:lvl>
    <w:lvl w:ilvl="6" w:tplc="FFFFFFFF" w:tentative="1">
      <w:start w:val="1"/>
      <w:numFmt w:val="decimal"/>
      <w:lvlText w:val="%7."/>
      <w:lvlJc w:val="left"/>
      <w:pPr>
        <w:ind w:left="7365" w:hanging="360"/>
      </w:pPr>
      <w:rPr>
        <w:rFonts w:cs="Times New Roman"/>
      </w:rPr>
    </w:lvl>
    <w:lvl w:ilvl="7" w:tplc="FFFFFFFF" w:tentative="1">
      <w:start w:val="1"/>
      <w:numFmt w:val="lowerLetter"/>
      <w:lvlText w:val="%8."/>
      <w:lvlJc w:val="left"/>
      <w:pPr>
        <w:ind w:left="8085" w:hanging="360"/>
      </w:pPr>
      <w:rPr>
        <w:rFonts w:cs="Times New Roman"/>
      </w:rPr>
    </w:lvl>
    <w:lvl w:ilvl="8" w:tplc="FFFFFFFF" w:tentative="1">
      <w:start w:val="1"/>
      <w:numFmt w:val="lowerRoman"/>
      <w:lvlText w:val="%9."/>
      <w:lvlJc w:val="right"/>
      <w:pPr>
        <w:ind w:left="8805" w:hanging="180"/>
      </w:pPr>
      <w:rPr>
        <w:rFonts w:cs="Times New Roman"/>
      </w:rPr>
    </w:lvl>
  </w:abstractNum>
  <w:abstractNum w:abstractNumId="14" w15:restartNumberingAfterBreak="0">
    <w:nsid w:val="680131A4"/>
    <w:multiLevelType w:val="hybridMultilevel"/>
    <w:tmpl w:val="DEDC61B6"/>
    <w:lvl w:ilvl="0" w:tplc="BE6CDB18">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15:restartNumberingAfterBreak="0">
    <w:nsid w:val="710F2B99"/>
    <w:multiLevelType w:val="multilevel"/>
    <w:tmpl w:val="C26EA6C6"/>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29106ED"/>
    <w:multiLevelType w:val="hybridMultilevel"/>
    <w:tmpl w:val="DE948EFA"/>
    <w:lvl w:ilvl="0" w:tplc="43AA1E52">
      <w:start w:val="1"/>
      <w:numFmt w:val="decimal"/>
      <w:lvlText w:val="%1."/>
      <w:lvlJc w:val="left"/>
      <w:pPr>
        <w:ind w:left="1004" w:hanging="360"/>
      </w:pPr>
      <w:rPr>
        <w:rFonts w:hint="default"/>
        <w:b w:val="0"/>
        <w:bCs/>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15:restartNumberingAfterBreak="0">
    <w:nsid w:val="75871200"/>
    <w:multiLevelType w:val="hybridMultilevel"/>
    <w:tmpl w:val="9BCEC5F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7E7A5C45"/>
    <w:multiLevelType w:val="hybridMultilevel"/>
    <w:tmpl w:val="9BF47172"/>
    <w:lvl w:ilvl="0" w:tplc="FFFFFFFF">
      <w:start w:val="1"/>
      <w:numFmt w:val="decimal"/>
      <w:lvlText w:val="%1."/>
      <w:lvlJc w:val="left"/>
      <w:pPr>
        <w:ind w:left="3045" w:hanging="360"/>
      </w:pPr>
      <w:rPr>
        <w:rFonts w:cs="Times New Roman" w:hint="default"/>
        <w:b w:val="0"/>
        <w:bCs/>
      </w:rPr>
    </w:lvl>
    <w:lvl w:ilvl="1" w:tplc="FFFFFFFF">
      <w:start w:val="1"/>
      <w:numFmt w:val="lowerLetter"/>
      <w:lvlText w:val="%2."/>
      <w:lvlJc w:val="left"/>
      <w:pPr>
        <w:ind w:left="3765" w:hanging="360"/>
      </w:pPr>
      <w:rPr>
        <w:rFonts w:cs="Times New Roman"/>
      </w:rPr>
    </w:lvl>
    <w:lvl w:ilvl="2" w:tplc="FFFFFFFF" w:tentative="1">
      <w:start w:val="1"/>
      <w:numFmt w:val="lowerRoman"/>
      <w:lvlText w:val="%3."/>
      <w:lvlJc w:val="right"/>
      <w:pPr>
        <w:ind w:left="4485" w:hanging="180"/>
      </w:pPr>
      <w:rPr>
        <w:rFonts w:cs="Times New Roman"/>
      </w:rPr>
    </w:lvl>
    <w:lvl w:ilvl="3" w:tplc="FFFFFFFF" w:tentative="1">
      <w:start w:val="1"/>
      <w:numFmt w:val="decimal"/>
      <w:lvlText w:val="%4."/>
      <w:lvlJc w:val="left"/>
      <w:pPr>
        <w:ind w:left="5205" w:hanging="360"/>
      </w:pPr>
      <w:rPr>
        <w:rFonts w:cs="Times New Roman"/>
      </w:rPr>
    </w:lvl>
    <w:lvl w:ilvl="4" w:tplc="FFFFFFFF" w:tentative="1">
      <w:start w:val="1"/>
      <w:numFmt w:val="lowerLetter"/>
      <w:lvlText w:val="%5."/>
      <w:lvlJc w:val="left"/>
      <w:pPr>
        <w:ind w:left="5925" w:hanging="360"/>
      </w:pPr>
      <w:rPr>
        <w:rFonts w:cs="Times New Roman"/>
      </w:rPr>
    </w:lvl>
    <w:lvl w:ilvl="5" w:tplc="FFFFFFFF" w:tentative="1">
      <w:start w:val="1"/>
      <w:numFmt w:val="lowerRoman"/>
      <w:lvlText w:val="%6."/>
      <w:lvlJc w:val="right"/>
      <w:pPr>
        <w:ind w:left="6645" w:hanging="180"/>
      </w:pPr>
      <w:rPr>
        <w:rFonts w:cs="Times New Roman"/>
      </w:rPr>
    </w:lvl>
    <w:lvl w:ilvl="6" w:tplc="FFFFFFFF" w:tentative="1">
      <w:start w:val="1"/>
      <w:numFmt w:val="decimal"/>
      <w:lvlText w:val="%7."/>
      <w:lvlJc w:val="left"/>
      <w:pPr>
        <w:ind w:left="7365" w:hanging="360"/>
      </w:pPr>
      <w:rPr>
        <w:rFonts w:cs="Times New Roman"/>
      </w:rPr>
    </w:lvl>
    <w:lvl w:ilvl="7" w:tplc="FFFFFFFF" w:tentative="1">
      <w:start w:val="1"/>
      <w:numFmt w:val="lowerLetter"/>
      <w:lvlText w:val="%8."/>
      <w:lvlJc w:val="left"/>
      <w:pPr>
        <w:ind w:left="8085" w:hanging="360"/>
      </w:pPr>
      <w:rPr>
        <w:rFonts w:cs="Times New Roman"/>
      </w:rPr>
    </w:lvl>
    <w:lvl w:ilvl="8" w:tplc="FFFFFFFF" w:tentative="1">
      <w:start w:val="1"/>
      <w:numFmt w:val="lowerRoman"/>
      <w:lvlText w:val="%9."/>
      <w:lvlJc w:val="right"/>
      <w:pPr>
        <w:ind w:left="8805" w:hanging="180"/>
      </w:pPr>
      <w:rPr>
        <w:rFonts w:cs="Times New Roman"/>
      </w:rPr>
    </w:lvl>
  </w:abstractNum>
  <w:num w:numId="1">
    <w:abstractNumId w:val="9"/>
  </w:num>
  <w:num w:numId="2">
    <w:abstractNumId w:val="10"/>
  </w:num>
  <w:num w:numId="3">
    <w:abstractNumId w:val="11"/>
  </w:num>
  <w:num w:numId="4">
    <w:abstractNumId w:val="8"/>
  </w:num>
  <w:num w:numId="5">
    <w:abstractNumId w:val="2"/>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 w:numId="9">
    <w:abstractNumId w:val="13"/>
  </w:num>
  <w:num w:numId="10">
    <w:abstractNumId w:val="17"/>
  </w:num>
  <w:num w:numId="11">
    <w:abstractNumId w:val="15"/>
  </w:num>
  <w:num w:numId="12">
    <w:abstractNumId w:val="1"/>
  </w:num>
  <w:num w:numId="13">
    <w:abstractNumId w:val="3"/>
  </w:num>
  <w:num w:numId="14">
    <w:abstractNumId w:val="6"/>
  </w:num>
  <w:num w:numId="15">
    <w:abstractNumId w:val="14"/>
  </w:num>
  <w:num w:numId="16">
    <w:abstractNumId w:val="12"/>
  </w:num>
  <w:num w:numId="17">
    <w:abstractNumId w:val="16"/>
  </w:num>
  <w:num w:numId="18">
    <w:abstractNumId w:val="18"/>
  </w:num>
  <w:num w:numId="19">
    <w:abstractNumId w:val="5"/>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677"/>
    <w:rsid w:val="00034056"/>
    <w:rsid w:val="000739B1"/>
    <w:rsid w:val="00077023"/>
    <w:rsid w:val="000911E6"/>
    <w:rsid w:val="00096238"/>
    <w:rsid w:val="000D26B8"/>
    <w:rsid w:val="000F42C3"/>
    <w:rsid w:val="000F5323"/>
    <w:rsid w:val="00101563"/>
    <w:rsid w:val="00107300"/>
    <w:rsid w:val="00124083"/>
    <w:rsid w:val="00133F89"/>
    <w:rsid w:val="00160CF4"/>
    <w:rsid w:val="00164D41"/>
    <w:rsid w:val="00166088"/>
    <w:rsid w:val="00171E8A"/>
    <w:rsid w:val="0017314C"/>
    <w:rsid w:val="00184383"/>
    <w:rsid w:val="00197ABF"/>
    <w:rsid w:val="001E082E"/>
    <w:rsid w:val="001F1871"/>
    <w:rsid w:val="00217E37"/>
    <w:rsid w:val="00233D23"/>
    <w:rsid w:val="002405D3"/>
    <w:rsid w:val="00265422"/>
    <w:rsid w:val="00265A29"/>
    <w:rsid w:val="00274DB5"/>
    <w:rsid w:val="002754DE"/>
    <w:rsid w:val="002805E9"/>
    <w:rsid w:val="00283A01"/>
    <w:rsid w:val="002856E3"/>
    <w:rsid w:val="002873C4"/>
    <w:rsid w:val="002B75B4"/>
    <w:rsid w:val="002D5B05"/>
    <w:rsid w:val="00330BDB"/>
    <w:rsid w:val="00334286"/>
    <w:rsid w:val="0033613F"/>
    <w:rsid w:val="00356076"/>
    <w:rsid w:val="003A4ED7"/>
    <w:rsid w:val="003B0D1E"/>
    <w:rsid w:val="003C32B6"/>
    <w:rsid w:val="003E6DA7"/>
    <w:rsid w:val="003F2CA8"/>
    <w:rsid w:val="003F36F5"/>
    <w:rsid w:val="00405032"/>
    <w:rsid w:val="0041548A"/>
    <w:rsid w:val="004225B5"/>
    <w:rsid w:val="004248F2"/>
    <w:rsid w:val="0044758A"/>
    <w:rsid w:val="004724CB"/>
    <w:rsid w:val="00477F49"/>
    <w:rsid w:val="00484BA9"/>
    <w:rsid w:val="004A438E"/>
    <w:rsid w:val="004A5609"/>
    <w:rsid w:val="004B0697"/>
    <w:rsid w:val="004D69E4"/>
    <w:rsid w:val="004D6BA8"/>
    <w:rsid w:val="00505EB8"/>
    <w:rsid w:val="00553A13"/>
    <w:rsid w:val="005624B3"/>
    <w:rsid w:val="0056364B"/>
    <w:rsid w:val="00582010"/>
    <w:rsid w:val="00592EF2"/>
    <w:rsid w:val="005D4D40"/>
    <w:rsid w:val="005E7EB0"/>
    <w:rsid w:val="005F00A0"/>
    <w:rsid w:val="005F138D"/>
    <w:rsid w:val="00611323"/>
    <w:rsid w:val="00621128"/>
    <w:rsid w:val="006256E6"/>
    <w:rsid w:val="00625D76"/>
    <w:rsid w:val="00631CBE"/>
    <w:rsid w:val="00632E16"/>
    <w:rsid w:val="00637EC7"/>
    <w:rsid w:val="006431A5"/>
    <w:rsid w:val="00665E5D"/>
    <w:rsid w:val="00696F2C"/>
    <w:rsid w:val="006A7BE9"/>
    <w:rsid w:val="006B2877"/>
    <w:rsid w:val="006D4DFA"/>
    <w:rsid w:val="006F1CBE"/>
    <w:rsid w:val="006F2AEA"/>
    <w:rsid w:val="007107B1"/>
    <w:rsid w:val="007222EA"/>
    <w:rsid w:val="00735304"/>
    <w:rsid w:val="00747A7F"/>
    <w:rsid w:val="007522FB"/>
    <w:rsid w:val="00756659"/>
    <w:rsid w:val="00770267"/>
    <w:rsid w:val="00780407"/>
    <w:rsid w:val="007B6A95"/>
    <w:rsid w:val="007C6018"/>
    <w:rsid w:val="007D31F1"/>
    <w:rsid w:val="007E6EF2"/>
    <w:rsid w:val="007E7B88"/>
    <w:rsid w:val="007F6D9A"/>
    <w:rsid w:val="00804CB7"/>
    <w:rsid w:val="008075B7"/>
    <w:rsid w:val="00812DF9"/>
    <w:rsid w:val="00880321"/>
    <w:rsid w:val="008811ED"/>
    <w:rsid w:val="008A24DD"/>
    <w:rsid w:val="008D339E"/>
    <w:rsid w:val="008D7950"/>
    <w:rsid w:val="00922D95"/>
    <w:rsid w:val="00927D66"/>
    <w:rsid w:val="00936B0C"/>
    <w:rsid w:val="00944D3B"/>
    <w:rsid w:val="009474D7"/>
    <w:rsid w:val="00962E06"/>
    <w:rsid w:val="00965785"/>
    <w:rsid w:val="00972E64"/>
    <w:rsid w:val="009870A0"/>
    <w:rsid w:val="009B6429"/>
    <w:rsid w:val="009B6E64"/>
    <w:rsid w:val="009D4368"/>
    <w:rsid w:val="009F786E"/>
    <w:rsid w:val="00A021B0"/>
    <w:rsid w:val="00A14FCE"/>
    <w:rsid w:val="00A24B9C"/>
    <w:rsid w:val="00A31BBE"/>
    <w:rsid w:val="00A527F0"/>
    <w:rsid w:val="00A7015F"/>
    <w:rsid w:val="00A76144"/>
    <w:rsid w:val="00A87029"/>
    <w:rsid w:val="00AA1AD1"/>
    <w:rsid w:val="00AB0063"/>
    <w:rsid w:val="00AB4EFB"/>
    <w:rsid w:val="00AE2C64"/>
    <w:rsid w:val="00AF2994"/>
    <w:rsid w:val="00AF5A2D"/>
    <w:rsid w:val="00B039C5"/>
    <w:rsid w:val="00B30E14"/>
    <w:rsid w:val="00B33E7E"/>
    <w:rsid w:val="00B51BBE"/>
    <w:rsid w:val="00B629B6"/>
    <w:rsid w:val="00B673E4"/>
    <w:rsid w:val="00B97DAD"/>
    <w:rsid w:val="00BA4C47"/>
    <w:rsid w:val="00BA7D9F"/>
    <w:rsid w:val="00BC1C63"/>
    <w:rsid w:val="00BD0022"/>
    <w:rsid w:val="00BD2D3D"/>
    <w:rsid w:val="00BE018E"/>
    <w:rsid w:val="00BF3730"/>
    <w:rsid w:val="00C110AF"/>
    <w:rsid w:val="00C20631"/>
    <w:rsid w:val="00C64DDE"/>
    <w:rsid w:val="00C66051"/>
    <w:rsid w:val="00C710B4"/>
    <w:rsid w:val="00C71914"/>
    <w:rsid w:val="00C9560A"/>
    <w:rsid w:val="00C97705"/>
    <w:rsid w:val="00CA4256"/>
    <w:rsid w:val="00CB01D8"/>
    <w:rsid w:val="00CB4E7A"/>
    <w:rsid w:val="00CE4719"/>
    <w:rsid w:val="00CE71DD"/>
    <w:rsid w:val="00CE7CCA"/>
    <w:rsid w:val="00CF2DA2"/>
    <w:rsid w:val="00D01F98"/>
    <w:rsid w:val="00D054E7"/>
    <w:rsid w:val="00D078AC"/>
    <w:rsid w:val="00D31475"/>
    <w:rsid w:val="00D41814"/>
    <w:rsid w:val="00D4620E"/>
    <w:rsid w:val="00D766F8"/>
    <w:rsid w:val="00D82575"/>
    <w:rsid w:val="00D841A1"/>
    <w:rsid w:val="00D91A32"/>
    <w:rsid w:val="00DA5A28"/>
    <w:rsid w:val="00DD0460"/>
    <w:rsid w:val="00DD5059"/>
    <w:rsid w:val="00DE402E"/>
    <w:rsid w:val="00DF1792"/>
    <w:rsid w:val="00DF385C"/>
    <w:rsid w:val="00E0445F"/>
    <w:rsid w:val="00E10C1D"/>
    <w:rsid w:val="00E42542"/>
    <w:rsid w:val="00E6324E"/>
    <w:rsid w:val="00E657A6"/>
    <w:rsid w:val="00E84D80"/>
    <w:rsid w:val="00EA5677"/>
    <w:rsid w:val="00ED4805"/>
    <w:rsid w:val="00F0672C"/>
    <w:rsid w:val="00F17270"/>
    <w:rsid w:val="00F21C38"/>
    <w:rsid w:val="00F41393"/>
    <w:rsid w:val="00F57231"/>
    <w:rsid w:val="00F7021B"/>
    <w:rsid w:val="00F86DAB"/>
    <w:rsid w:val="00FA73A2"/>
    <w:rsid w:val="00FD0A14"/>
    <w:rsid w:val="00FD601E"/>
    <w:rsid w:val="00FE3A3C"/>
    <w:rsid w:val="00FF43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4F8FDB"/>
  <w15:docId w15:val="{298CD48A-510C-4300-AFB0-4B51BAADF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1C38"/>
    <w:pPr>
      <w:widowControl w:val="0"/>
      <w:jc w:val="both"/>
    </w:pPr>
    <w:rPr>
      <w:rFonts w:ascii="Times New Roman" w:hAnsi="Times New Roman" w:cs="Courier New"/>
      <w:color w:val="000000"/>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21C38"/>
    <w:pPr>
      <w:tabs>
        <w:tab w:val="center" w:pos="4677"/>
        <w:tab w:val="right" w:pos="9355"/>
      </w:tabs>
    </w:pPr>
  </w:style>
  <w:style w:type="character" w:customStyle="1" w:styleId="a4">
    <w:name w:val="Верхний колонтитул Знак"/>
    <w:link w:val="a3"/>
    <w:uiPriority w:val="99"/>
    <w:locked/>
    <w:rsid w:val="00F21C38"/>
    <w:rPr>
      <w:rFonts w:ascii="Times New Roman" w:hAnsi="Times New Roman" w:cs="Courier New"/>
      <w:color w:val="000000"/>
      <w:sz w:val="24"/>
      <w:szCs w:val="24"/>
      <w:lang w:val="uk-UA" w:eastAsia="uk-UA"/>
    </w:rPr>
  </w:style>
  <w:style w:type="character" w:styleId="a5">
    <w:name w:val="page number"/>
    <w:uiPriority w:val="99"/>
    <w:rsid w:val="00F21C38"/>
    <w:rPr>
      <w:rFonts w:cs="Times New Roman"/>
    </w:rPr>
  </w:style>
  <w:style w:type="paragraph" w:styleId="a6">
    <w:name w:val="footer"/>
    <w:basedOn w:val="a"/>
    <w:link w:val="a7"/>
    <w:uiPriority w:val="99"/>
    <w:rsid w:val="00F21C38"/>
    <w:pPr>
      <w:tabs>
        <w:tab w:val="center" w:pos="4677"/>
        <w:tab w:val="right" w:pos="9355"/>
      </w:tabs>
    </w:pPr>
  </w:style>
  <w:style w:type="character" w:customStyle="1" w:styleId="a7">
    <w:name w:val="Нижний колонтитул Знак"/>
    <w:link w:val="a6"/>
    <w:uiPriority w:val="99"/>
    <w:locked/>
    <w:rsid w:val="00F21C38"/>
    <w:rPr>
      <w:rFonts w:ascii="Times New Roman" w:hAnsi="Times New Roman" w:cs="Courier New"/>
      <w:color w:val="000000"/>
      <w:sz w:val="24"/>
      <w:szCs w:val="24"/>
      <w:lang w:val="uk-UA" w:eastAsia="uk-UA"/>
    </w:rPr>
  </w:style>
  <w:style w:type="paragraph" w:styleId="a8">
    <w:name w:val="List Paragraph"/>
    <w:basedOn w:val="a"/>
    <w:link w:val="a9"/>
    <w:uiPriority w:val="34"/>
    <w:qFormat/>
    <w:rsid w:val="00F21C38"/>
    <w:pPr>
      <w:ind w:left="720"/>
      <w:contextualSpacing/>
    </w:pPr>
  </w:style>
  <w:style w:type="table" w:styleId="aa">
    <w:name w:val="Table Grid"/>
    <w:basedOn w:val="a1"/>
    <w:uiPriority w:val="99"/>
    <w:rsid w:val="00F21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99"/>
    <w:rsid w:val="00936B0C"/>
    <w:pPr>
      <w:suppressAutoHyphens/>
      <w:ind w:left="140"/>
      <w:jc w:val="left"/>
    </w:pPr>
    <w:rPr>
      <w:rFonts w:ascii="Arial" w:hAnsi="Arial" w:cs="Arial"/>
      <w:color w:val="auto"/>
      <w:sz w:val="22"/>
      <w:szCs w:val="22"/>
      <w:lang w:eastAsia="en-US"/>
    </w:rPr>
  </w:style>
  <w:style w:type="table" w:customStyle="1" w:styleId="TableNormal1">
    <w:name w:val="Table Normal1"/>
    <w:uiPriority w:val="99"/>
    <w:semiHidden/>
    <w:rsid w:val="0033613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b">
    <w:name w:val="Body Text"/>
    <w:basedOn w:val="a"/>
    <w:link w:val="ac"/>
    <w:uiPriority w:val="99"/>
    <w:rsid w:val="0033613F"/>
    <w:pPr>
      <w:autoSpaceDE w:val="0"/>
      <w:autoSpaceDN w:val="0"/>
      <w:jc w:val="left"/>
    </w:pPr>
    <w:rPr>
      <w:rFonts w:ascii="Microsoft Sans Serif" w:hAnsi="Microsoft Sans Serif" w:cs="Microsoft Sans Serif"/>
      <w:color w:val="auto"/>
      <w:sz w:val="24"/>
      <w:lang w:eastAsia="en-US"/>
    </w:rPr>
  </w:style>
  <w:style w:type="character" w:customStyle="1" w:styleId="ac">
    <w:name w:val="Основной текст Знак"/>
    <w:link w:val="ab"/>
    <w:uiPriority w:val="99"/>
    <w:locked/>
    <w:rsid w:val="0033613F"/>
    <w:rPr>
      <w:rFonts w:ascii="Microsoft Sans Serif" w:hAnsi="Microsoft Sans Serif" w:cs="Microsoft Sans Serif"/>
      <w:sz w:val="24"/>
      <w:szCs w:val="24"/>
      <w:lang w:val="uk-UA"/>
    </w:rPr>
  </w:style>
  <w:style w:type="character" w:styleId="ad">
    <w:name w:val="Hyperlink"/>
    <w:uiPriority w:val="99"/>
    <w:rsid w:val="00582010"/>
    <w:rPr>
      <w:rFonts w:cs="Times New Roman"/>
      <w:color w:val="0000FF"/>
      <w:u w:val="single"/>
    </w:rPr>
  </w:style>
  <w:style w:type="paragraph" w:styleId="ae">
    <w:name w:val="Normal (Web)"/>
    <w:basedOn w:val="a"/>
    <w:uiPriority w:val="99"/>
    <w:rsid w:val="00582010"/>
    <w:pPr>
      <w:widowControl/>
      <w:spacing w:before="100" w:beforeAutospacing="1" w:after="100" w:afterAutospacing="1"/>
      <w:jc w:val="left"/>
    </w:pPr>
    <w:rPr>
      <w:rFonts w:eastAsia="Times New Roman" w:cs="Times New Roman"/>
      <w:color w:val="auto"/>
      <w:sz w:val="24"/>
      <w:lang w:val="en-US" w:eastAsia="en-US"/>
    </w:rPr>
  </w:style>
  <w:style w:type="paragraph" w:styleId="HTML">
    <w:name w:val="HTML Preformatted"/>
    <w:basedOn w:val="a"/>
    <w:link w:val="HTML0"/>
    <w:uiPriority w:val="99"/>
    <w:semiHidden/>
    <w:rsid w:val="00160CF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olor w:val="auto"/>
      <w:sz w:val="20"/>
      <w:szCs w:val="20"/>
    </w:rPr>
  </w:style>
  <w:style w:type="character" w:customStyle="1" w:styleId="HTML0">
    <w:name w:val="Стандартный HTML Знак"/>
    <w:link w:val="HTML"/>
    <w:uiPriority w:val="99"/>
    <w:semiHidden/>
    <w:locked/>
    <w:rsid w:val="00160CF4"/>
    <w:rPr>
      <w:rFonts w:ascii="Courier New" w:hAnsi="Courier New" w:cs="Courier New"/>
      <w:lang w:val="uk-UA" w:eastAsia="uk-UA" w:bidi="ar-SA"/>
    </w:rPr>
  </w:style>
  <w:style w:type="paragraph" w:styleId="af">
    <w:name w:val="Body Text Indent"/>
    <w:basedOn w:val="a"/>
    <w:link w:val="af0"/>
    <w:uiPriority w:val="99"/>
    <w:rsid w:val="00D01F98"/>
    <w:pPr>
      <w:spacing w:after="120"/>
      <w:ind w:left="283"/>
    </w:pPr>
  </w:style>
  <w:style w:type="character" w:customStyle="1" w:styleId="af0">
    <w:name w:val="Основной текст с отступом Знак"/>
    <w:link w:val="af"/>
    <w:uiPriority w:val="99"/>
    <w:semiHidden/>
    <w:locked/>
    <w:rPr>
      <w:rFonts w:ascii="Times New Roman" w:hAnsi="Times New Roman" w:cs="Courier New"/>
      <w:color w:val="000000"/>
      <w:sz w:val="24"/>
      <w:szCs w:val="24"/>
    </w:rPr>
  </w:style>
  <w:style w:type="paragraph" w:customStyle="1" w:styleId="Default">
    <w:name w:val="Default"/>
    <w:rsid w:val="00D01F98"/>
    <w:pPr>
      <w:autoSpaceDE w:val="0"/>
      <w:autoSpaceDN w:val="0"/>
      <w:adjustRightInd w:val="0"/>
    </w:pPr>
    <w:rPr>
      <w:rFonts w:ascii="Times New Roman" w:hAnsi="Times New Roman"/>
      <w:color w:val="000000"/>
      <w:sz w:val="24"/>
      <w:szCs w:val="24"/>
    </w:rPr>
  </w:style>
  <w:style w:type="character" w:customStyle="1" w:styleId="rvts6">
    <w:name w:val="rvts6"/>
    <w:uiPriority w:val="99"/>
    <w:rsid w:val="00D01F98"/>
    <w:rPr>
      <w:rFonts w:cs="Times New Roman"/>
    </w:rPr>
  </w:style>
  <w:style w:type="character" w:customStyle="1" w:styleId="a9">
    <w:name w:val="Абзац списка Знак"/>
    <w:link w:val="a8"/>
    <w:uiPriority w:val="34"/>
    <w:locked/>
    <w:rsid w:val="004A5609"/>
    <w:rPr>
      <w:rFonts w:ascii="Times New Roman" w:hAnsi="Times New Roman" w:cs="Courier New"/>
      <w:color w:val="00000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83372">
      <w:bodyDiv w:val="1"/>
      <w:marLeft w:val="0"/>
      <w:marRight w:val="0"/>
      <w:marTop w:val="0"/>
      <w:marBottom w:val="0"/>
      <w:divBdr>
        <w:top w:val="none" w:sz="0" w:space="0" w:color="auto"/>
        <w:left w:val="none" w:sz="0" w:space="0" w:color="auto"/>
        <w:bottom w:val="none" w:sz="0" w:space="0" w:color="auto"/>
        <w:right w:val="none" w:sz="0" w:space="0" w:color="auto"/>
      </w:divBdr>
      <w:divsChild>
        <w:div w:id="459999239">
          <w:marLeft w:val="0"/>
          <w:marRight w:val="0"/>
          <w:marTop w:val="0"/>
          <w:marBottom w:val="0"/>
          <w:divBdr>
            <w:top w:val="none" w:sz="0" w:space="0" w:color="auto"/>
            <w:left w:val="none" w:sz="0" w:space="0" w:color="auto"/>
            <w:bottom w:val="none" w:sz="0" w:space="0" w:color="auto"/>
            <w:right w:val="none" w:sz="0" w:space="0" w:color="auto"/>
          </w:divBdr>
          <w:divsChild>
            <w:div w:id="12878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442790">
      <w:bodyDiv w:val="1"/>
      <w:marLeft w:val="0"/>
      <w:marRight w:val="0"/>
      <w:marTop w:val="0"/>
      <w:marBottom w:val="0"/>
      <w:divBdr>
        <w:top w:val="none" w:sz="0" w:space="0" w:color="auto"/>
        <w:left w:val="none" w:sz="0" w:space="0" w:color="auto"/>
        <w:bottom w:val="none" w:sz="0" w:space="0" w:color="auto"/>
        <w:right w:val="none" w:sz="0" w:space="0" w:color="auto"/>
      </w:divBdr>
    </w:div>
    <w:div w:id="458112509">
      <w:bodyDiv w:val="1"/>
      <w:marLeft w:val="0"/>
      <w:marRight w:val="0"/>
      <w:marTop w:val="0"/>
      <w:marBottom w:val="0"/>
      <w:divBdr>
        <w:top w:val="none" w:sz="0" w:space="0" w:color="auto"/>
        <w:left w:val="none" w:sz="0" w:space="0" w:color="auto"/>
        <w:bottom w:val="none" w:sz="0" w:space="0" w:color="auto"/>
        <w:right w:val="none" w:sz="0" w:space="0" w:color="auto"/>
      </w:divBdr>
    </w:div>
    <w:div w:id="1029144078">
      <w:bodyDiv w:val="1"/>
      <w:marLeft w:val="0"/>
      <w:marRight w:val="0"/>
      <w:marTop w:val="0"/>
      <w:marBottom w:val="0"/>
      <w:divBdr>
        <w:top w:val="none" w:sz="0" w:space="0" w:color="auto"/>
        <w:left w:val="none" w:sz="0" w:space="0" w:color="auto"/>
        <w:bottom w:val="none" w:sz="0" w:space="0" w:color="auto"/>
        <w:right w:val="none" w:sz="0" w:space="0" w:color="auto"/>
      </w:divBdr>
    </w:div>
    <w:div w:id="1318343163">
      <w:bodyDiv w:val="1"/>
      <w:marLeft w:val="0"/>
      <w:marRight w:val="0"/>
      <w:marTop w:val="0"/>
      <w:marBottom w:val="0"/>
      <w:divBdr>
        <w:top w:val="none" w:sz="0" w:space="0" w:color="auto"/>
        <w:left w:val="none" w:sz="0" w:space="0" w:color="auto"/>
        <w:bottom w:val="none" w:sz="0" w:space="0" w:color="auto"/>
        <w:right w:val="none" w:sz="0" w:space="0" w:color="auto"/>
      </w:divBdr>
    </w:div>
    <w:div w:id="205025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razin.u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ology.karazin.ua" TargetMode="External"/><Relationship Id="rId4" Type="http://schemas.openxmlformats.org/officeDocument/2006/relationships/settings" Target="settings.xml"/><Relationship Id="rId9" Type="http://schemas.openxmlformats.org/officeDocument/2006/relationships/hyperlink" Target="http://moodle.karazin.xn--u-8sb/"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D563C8-F6F1-4D9E-9C5E-5FDCD6B8A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7803</Words>
  <Characters>4449</Characters>
  <Application>Microsoft Office Word</Application>
  <DocSecurity>0</DocSecurity>
  <Lines>37</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12228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Ребрій</dc:creator>
  <cp:keywords/>
  <dc:description/>
  <cp:lastModifiedBy>swift</cp:lastModifiedBy>
  <cp:revision>5</cp:revision>
  <dcterms:created xsi:type="dcterms:W3CDTF">2026-01-15T13:17:00Z</dcterms:created>
  <dcterms:modified xsi:type="dcterms:W3CDTF">2026-02-19T11:00:00Z</dcterms:modified>
</cp:coreProperties>
</file>